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26D7C" w14:textId="77777777" w:rsidR="00864E93" w:rsidRPr="008C2ABC" w:rsidRDefault="008E19F4" w:rsidP="00864E93">
      <w:pPr>
        <w:pStyle w:val="Title"/>
        <w:rPr>
          <w:sz w:val="48"/>
          <w:szCs w:val="48"/>
        </w:rPr>
      </w:pPr>
      <w:r w:rsidRPr="008C2ABC">
        <w:rPr>
          <w:sz w:val="48"/>
          <w:szCs w:val="48"/>
        </w:rPr>
        <w:t>Comprehensive School Improvement Plan</w:t>
      </w:r>
    </w:p>
    <w:p w14:paraId="567F22A2" w14:textId="77777777" w:rsidR="00864E93" w:rsidRPr="008C2ABC" w:rsidRDefault="00864E93" w:rsidP="00864E93">
      <w:pPr>
        <w:pStyle w:val="Title"/>
        <w:rPr>
          <w:sz w:val="16"/>
          <w:szCs w:val="16"/>
        </w:rPr>
      </w:pPr>
    </w:p>
    <w:p w14:paraId="666092F7" w14:textId="77777777" w:rsidR="00864E93" w:rsidRPr="008C2ABC" w:rsidRDefault="008E19F4" w:rsidP="00864E93">
      <w:pPr>
        <w:pStyle w:val="Title"/>
        <w:rPr>
          <w:sz w:val="28"/>
        </w:rPr>
      </w:pPr>
      <w:r>
        <w:rPr>
          <w:noProof/>
        </w:rPr>
        <w:drawing>
          <wp:inline distT="0" distB="0" distL="0" distR="0" wp14:anchorId="1135BFA7" wp14:editId="560626BC">
            <wp:extent cx="3342640" cy="3219450"/>
            <wp:effectExtent l="0" t="0" r="0" b="0"/>
            <wp:docPr id="2" name="Picture 2" descr="Clayton Co"/>
            <wp:cNvGraphicFramePr/>
            <a:graphic xmlns:a="http://schemas.openxmlformats.org/drawingml/2006/main">
              <a:graphicData uri="http://schemas.openxmlformats.org/drawingml/2006/picture">
                <pic:pic xmlns:pic="http://schemas.openxmlformats.org/drawingml/2006/picture">
                  <pic:nvPicPr>
                    <pic:cNvPr id="2" name="Picture 2" descr="Clayton Co"/>
                    <pic:cNvPicPr/>
                  </pic:nvPicPr>
                  <pic:blipFill>
                    <a:blip r:embed="rId7"/>
                    <a:srcRect/>
                    <a:stretch>
                      <a:fillRect/>
                    </a:stretch>
                  </pic:blipFill>
                  <pic:spPr bwMode="auto">
                    <a:xfrm>
                      <a:off x="0" y="0"/>
                      <a:ext cx="3346529" cy="3223260"/>
                    </a:xfrm>
                    <a:prstGeom prst="rect">
                      <a:avLst/>
                    </a:prstGeom>
                    <a:noFill/>
                    <a:ln w="9525">
                      <a:noFill/>
                      <a:miter lim="800000"/>
                      <a:headEnd/>
                      <a:tailEnd/>
                    </a:ln>
                  </pic:spPr>
                </pic:pic>
              </a:graphicData>
            </a:graphic>
          </wp:inline>
        </w:drawing>
      </w:r>
    </w:p>
    <w:p w14:paraId="21F30013" w14:textId="77777777" w:rsidR="00864E93" w:rsidRPr="008C2ABC" w:rsidRDefault="00864E93" w:rsidP="00864E93">
      <w:pPr>
        <w:pStyle w:val="Title"/>
        <w:rPr>
          <w:sz w:val="22"/>
        </w:rPr>
      </w:pPr>
    </w:p>
    <w:p w14:paraId="0256936D" w14:textId="77777777" w:rsidR="00864E93" w:rsidRPr="008C2ABC" w:rsidRDefault="00864E93" w:rsidP="00864E93">
      <w:pPr>
        <w:pStyle w:val="Title"/>
        <w:rPr>
          <w:sz w:val="18"/>
        </w:rPr>
      </w:pPr>
    </w:p>
    <w:p w14:paraId="4E626AC1" w14:textId="77777777" w:rsidR="00864E93" w:rsidRPr="008C2ABC" w:rsidRDefault="00864E93" w:rsidP="00864E93">
      <w:pPr>
        <w:pStyle w:val="Title"/>
        <w:rPr>
          <w:sz w:val="2"/>
        </w:rPr>
      </w:pPr>
    </w:p>
    <w:p w14:paraId="30A643C3" w14:textId="54D9CB62" w:rsidR="00864E93" w:rsidRPr="008C2ABC" w:rsidRDefault="00F62AA3" w:rsidP="00864E93">
      <w:pPr>
        <w:pStyle w:val="Title"/>
        <w:rPr>
          <w:sz w:val="32"/>
          <w:szCs w:val="48"/>
        </w:rPr>
      </w:pPr>
      <w:r>
        <w:rPr>
          <w:sz w:val="32"/>
          <w:szCs w:val="48"/>
        </w:rPr>
        <w:t>River’s Edge Elementary School</w:t>
      </w:r>
      <w:bookmarkStart w:id="0" w:name="_GoBack"/>
      <w:bookmarkEnd w:id="0"/>
    </w:p>
    <w:p w14:paraId="75824B8E" w14:textId="77777777" w:rsidR="00864E93" w:rsidRPr="008C2ABC" w:rsidRDefault="008E19F4" w:rsidP="00864E93">
      <w:pPr>
        <w:pStyle w:val="Title"/>
        <w:rPr>
          <w:sz w:val="32"/>
          <w:szCs w:val="48"/>
        </w:rPr>
      </w:pPr>
      <w:r>
        <w:rPr>
          <w:sz w:val="32"/>
          <w:szCs w:val="48"/>
        </w:rPr>
        <w:t>2018-2019</w:t>
      </w:r>
    </w:p>
    <w:p w14:paraId="22997DE0" w14:textId="77777777" w:rsidR="00864E93" w:rsidRPr="008C2ABC" w:rsidRDefault="00864E93" w:rsidP="00864E93">
      <w:pPr>
        <w:pStyle w:val="Title"/>
        <w:rPr>
          <w:sz w:val="28"/>
          <w:szCs w:val="48"/>
        </w:rPr>
      </w:pPr>
    </w:p>
    <w:p w14:paraId="757EB471" w14:textId="77777777" w:rsidR="00864E93" w:rsidRPr="008C2ABC" w:rsidRDefault="00864E93" w:rsidP="00864E93">
      <w:pPr>
        <w:pStyle w:val="Title"/>
        <w:rPr>
          <w:sz w:val="28"/>
          <w:szCs w:val="48"/>
        </w:rPr>
      </w:pPr>
    </w:p>
    <w:p w14:paraId="18DD4A7D" w14:textId="77777777" w:rsidR="00864E93" w:rsidRPr="00041DF3" w:rsidRDefault="008E19F4" w:rsidP="00864E93">
      <w:pPr>
        <w:jc w:val="center"/>
        <w:rPr>
          <w:rFonts w:eastAsia="Calibri"/>
          <w:noProof/>
          <w:color w:val="1F497D"/>
        </w:rPr>
      </w:pPr>
      <w:r w:rsidRPr="00041DF3">
        <w:rPr>
          <w:rFonts w:eastAsia="Calibri"/>
          <w:b/>
          <w:bCs/>
          <w:noProof/>
          <w:color w:val="1F497D"/>
          <w:u w:val="single"/>
        </w:rPr>
        <w:t>Vision Statement</w:t>
      </w:r>
    </w:p>
    <w:p w14:paraId="7C7F6590" w14:textId="77777777" w:rsidR="00864E93" w:rsidRPr="00041DF3" w:rsidRDefault="008E19F4" w:rsidP="00864E93">
      <w:pPr>
        <w:jc w:val="center"/>
        <w:rPr>
          <w:rFonts w:eastAsia="Calibri"/>
          <w:noProof/>
          <w:color w:val="1F497D"/>
        </w:rPr>
      </w:pPr>
      <w:r w:rsidRPr="00041DF3">
        <w:rPr>
          <w:rFonts w:eastAsia="Calibri"/>
          <w:noProof/>
          <w:color w:val="1F497D"/>
        </w:rPr>
        <w:t xml:space="preserve">The vision of Clayton County Public Schools is to be a district of high performance ALL students </w:t>
      </w:r>
    </w:p>
    <w:p w14:paraId="3E684271" w14:textId="77777777" w:rsidR="00864E93" w:rsidRPr="00041DF3" w:rsidRDefault="008E19F4" w:rsidP="00864E93">
      <w:pPr>
        <w:jc w:val="center"/>
        <w:rPr>
          <w:rFonts w:eastAsia="Calibri"/>
          <w:noProof/>
          <w:color w:val="1F497D"/>
        </w:rPr>
      </w:pPr>
      <w:r w:rsidRPr="00041DF3">
        <w:rPr>
          <w:rFonts w:eastAsia="Calibri"/>
          <w:noProof/>
          <w:color w:val="1F497D"/>
        </w:rPr>
        <w:t>to live and compete successfully in a global society.</w:t>
      </w:r>
    </w:p>
    <w:p w14:paraId="40C9D014" w14:textId="77777777" w:rsidR="00864E93" w:rsidRPr="00041DF3" w:rsidRDefault="00864E93" w:rsidP="00864E93">
      <w:pPr>
        <w:jc w:val="center"/>
        <w:rPr>
          <w:rFonts w:eastAsia="Calibri"/>
          <w:noProof/>
          <w:color w:val="1F497D"/>
        </w:rPr>
      </w:pPr>
    </w:p>
    <w:p w14:paraId="19405FBE" w14:textId="77777777" w:rsidR="00864E93" w:rsidRPr="00041DF3" w:rsidRDefault="008E19F4" w:rsidP="00864E93">
      <w:pPr>
        <w:jc w:val="center"/>
        <w:rPr>
          <w:rFonts w:eastAsia="Calibri"/>
          <w:noProof/>
          <w:color w:val="1F497D"/>
        </w:rPr>
      </w:pPr>
      <w:r w:rsidRPr="00041DF3">
        <w:rPr>
          <w:rFonts w:eastAsia="Calibri"/>
          <w:b/>
          <w:bCs/>
          <w:noProof/>
          <w:color w:val="1F497D"/>
          <w:u w:val="single"/>
        </w:rPr>
        <w:t>Mission Statement</w:t>
      </w:r>
    </w:p>
    <w:p w14:paraId="55A5B2A5" w14:textId="77777777" w:rsidR="00864E93" w:rsidRPr="00041DF3" w:rsidRDefault="008E19F4" w:rsidP="00864E93">
      <w:pPr>
        <w:jc w:val="center"/>
        <w:rPr>
          <w:rFonts w:eastAsia="Calibri"/>
          <w:noProof/>
          <w:color w:val="1F497D"/>
        </w:rPr>
      </w:pPr>
      <w:r w:rsidRPr="00041DF3">
        <w:rPr>
          <w:rFonts w:eastAsia="Calibri"/>
          <w:noProof/>
          <w:color w:val="1F497D"/>
        </w:rPr>
        <w:t>The mission of Clayton County Public Schools is to empower students to achieve academic and personal goals.</w:t>
      </w:r>
    </w:p>
    <w:p w14:paraId="50C34DBD" w14:textId="77777777" w:rsidR="00864E93" w:rsidRPr="00041DF3" w:rsidRDefault="00864E93" w:rsidP="00864E93">
      <w:pPr>
        <w:jc w:val="center"/>
        <w:rPr>
          <w:rFonts w:eastAsia="Calibri"/>
          <w:noProof/>
          <w:color w:val="1F497D"/>
        </w:rPr>
      </w:pPr>
    </w:p>
    <w:p w14:paraId="6F8A37C7" w14:textId="77777777" w:rsidR="00864E93" w:rsidRPr="00533D19" w:rsidRDefault="00864E93" w:rsidP="00864E93">
      <w:pPr>
        <w:jc w:val="center"/>
        <w:rPr>
          <w:rFonts w:eastAsia="Calibri"/>
          <w:noProof/>
          <w:color w:val="1F497D"/>
          <w:sz w:val="16"/>
          <w:szCs w:val="16"/>
        </w:rPr>
      </w:pPr>
    </w:p>
    <w:p w14:paraId="248AD19E" w14:textId="5BDF9326" w:rsidR="00864E93" w:rsidRPr="008C2ABC" w:rsidRDefault="008E19F4" w:rsidP="00864E93">
      <w:pPr>
        <w:pStyle w:val="Title"/>
        <w:jc w:val="both"/>
        <w:rPr>
          <w:sz w:val="28"/>
          <w:szCs w:val="48"/>
        </w:rPr>
      </w:pPr>
      <w:r w:rsidRPr="008C2ABC">
        <w:rPr>
          <w:sz w:val="28"/>
          <w:szCs w:val="48"/>
        </w:rPr>
        <w:t>Principal:</w:t>
      </w:r>
      <w:r w:rsidR="0017506A">
        <w:rPr>
          <w:sz w:val="28"/>
          <w:szCs w:val="48"/>
        </w:rPr>
        <w:t xml:space="preserve"> Alisha Mohr</w:t>
      </w:r>
    </w:p>
    <w:p w14:paraId="7C986BD8" w14:textId="2EF059C6" w:rsidR="00864E93" w:rsidRPr="008C2ABC" w:rsidRDefault="008E19F4" w:rsidP="00864E93">
      <w:pPr>
        <w:pStyle w:val="Title"/>
        <w:jc w:val="both"/>
        <w:rPr>
          <w:sz w:val="28"/>
          <w:szCs w:val="48"/>
        </w:rPr>
      </w:pPr>
      <w:r w:rsidRPr="008C2ABC">
        <w:rPr>
          <w:sz w:val="28"/>
          <w:szCs w:val="48"/>
        </w:rPr>
        <w:t>Assistant Principal(s):</w:t>
      </w:r>
      <w:r w:rsidR="0017506A">
        <w:rPr>
          <w:sz w:val="28"/>
          <w:szCs w:val="48"/>
        </w:rPr>
        <w:t xml:space="preserve"> Monica Goree</w:t>
      </w:r>
    </w:p>
    <w:p w14:paraId="7E6E2850" w14:textId="77777777" w:rsidR="00864E93" w:rsidRPr="008C2ABC" w:rsidRDefault="00864E93" w:rsidP="00864E93">
      <w:pPr>
        <w:pStyle w:val="Title"/>
        <w:jc w:val="left"/>
        <w:rPr>
          <w:sz w:val="28"/>
        </w:rPr>
      </w:pPr>
    </w:p>
    <w:tbl>
      <w:tblPr>
        <w:tblStyle w:val="TableGrid"/>
        <w:tblW w:w="0" w:type="auto"/>
        <w:tblLook w:val="04A0" w:firstRow="1" w:lastRow="0" w:firstColumn="1" w:lastColumn="0" w:noHBand="0" w:noVBand="1"/>
      </w:tblPr>
      <w:tblGrid>
        <w:gridCol w:w="6475"/>
        <w:gridCol w:w="6475"/>
      </w:tblGrid>
      <w:tr w:rsidR="00864E93" w:rsidRPr="004922D0" w14:paraId="03E139D4" w14:textId="77777777" w:rsidTr="00864E93">
        <w:tc>
          <w:tcPr>
            <w:tcW w:w="12950" w:type="dxa"/>
            <w:gridSpan w:val="2"/>
            <w:shd w:val="clear" w:color="auto" w:fill="5DD5FF"/>
          </w:tcPr>
          <w:p w14:paraId="630D862A" w14:textId="77777777" w:rsidR="00864E93" w:rsidRDefault="008E19F4" w:rsidP="00864E93">
            <w:pPr>
              <w:pStyle w:val="Title"/>
            </w:pPr>
            <w:r w:rsidRPr="004922D0">
              <w:t>School Leadership/Improvement Team</w:t>
            </w:r>
          </w:p>
          <w:p w14:paraId="18E0D1E7" w14:textId="77777777" w:rsidR="00864E93" w:rsidRPr="004922D0" w:rsidRDefault="00864E93" w:rsidP="00864E93">
            <w:pPr>
              <w:pStyle w:val="Title"/>
            </w:pPr>
          </w:p>
        </w:tc>
      </w:tr>
      <w:tr w:rsidR="00864E93" w:rsidRPr="004922D0" w14:paraId="42623F34" w14:textId="77777777" w:rsidTr="00864E93">
        <w:tc>
          <w:tcPr>
            <w:tcW w:w="6475" w:type="dxa"/>
            <w:shd w:val="clear" w:color="auto" w:fill="B4C6E7" w:themeFill="accent5" w:themeFillTint="66"/>
          </w:tcPr>
          <w:p w14:paraId="72742240" w14:textId="77777777" w:rsidR="00864E93" w:rsidRPr="004922D0" w:rsidRDefault="008E19F4" w:rsidP="00864E93">
            <w:pPr>
              <w:pStyle w:val="Title"/>
            </w:pPr>
            <w:r w:rsidRPr="004922D0">
              <w:t>Name</w:t>
            </w:r>
          </w:p>
        </w:tc>
        <w:tc>
          <w:tcPr>
            <w:tcW w:w="6475" w:type="dxa"/>
            <w:shd w:val="clear" w:color="auto" w:fill="B4C6E7" w:themeFill="accent5" w:themeFillTint="66"/>
          </w:tcPr>
          <w:p w14:paraId="6C52DFD7" w14:textId="77777777" w:rsidR="00864E93" w:rsidRPr="004922D0" w:rsidRDefault="008E19F4" w:rsidP="00864E93">
            <w:pPr>
              <w:pStyle w:val="Title"/>
            </w:pPr>
            <w:r w:rsidRPr="004922D0">
              <w:t>Position</w:t>
            </w:r>
          </w:p>
        </w:tc>
      </w:tr>
      <w:tr w:rsidR="00864E93" w:rsidRPr="004922D0" w14:paraId="1051D095" w14:textId="77777777" w:rsidTr="00864E93">
        <w:tc>
          <w:tcPr>
            <w:tcW w:w="6475" w:type="dxa"/>
          </w:tcPr>
          <w:p w14:paraId="4E1F90B8" w14:textId="521CC6AB" w:rsidR="00864E93" w:rsidRPr="004922D0" w:rsidRDefault="00A23551" w:rsidP="00864E93">
            <w:pPr>
              <w:pStyle w:val="Title"/>
            </w:pPr>
            <w:r>
              <w:t>Adrianne Rorie</w:t>
            </w:r>
          </w:p>
        </w:tc>
        <w:tc>
          <w:tcPr>
            <w:tcW w:w="6475" w:type="dxa"/>
          </w:tcPr>
          <w:p w14:paraId="2BFFD316" w14:textId="5716E3CB" w:rsidR="00864E93" w:rsidRPr="004922D0" w:rsidRDefault="0017506A" w:rsidP="00864E93">
            <w:pPr>
              <w:pStyle w:val="Title"/>
            </w:pPr>
            <w:r>
              <w:t>Kindergarten Chairperson</w:t>
            </w:r>
          </w:p>
        </w:tc>
      </w:tr>
      <w:tr w:rsidR="00864E93" w:rsidRPr="004922D0" w14:paraId="04434DE7" w14:textId="77777777" w:rsidTr="00864E93">
        <w:tc>
          <w:tcPr>
            <w:tcW w:w="6475" w:type="dxa"/>
          </w:tcPr>
          <w:p w14:paraId="2DBB9296" w14:textId="048C5F4E" w:rsidR="00864E93" w:rsidRPr="004922D0" w:rsidRDefault="00BA5CD5" w:rsidP="00864E93">
            <w:pPr>
              <w:pStyle w:val="Title"/>
            </w:pPr>
            <w:r>
              <w:t>Deborah Morrow</w:t>
            </w:r>
          </w:p>
        </w:tc>
        <w:tc>
          <w:tcPr>
            <w:tcW w:w="6475" w:type="dxa"/>
          </w:tcPr>
          <w:p w14:paraId="0FF34FA6" w14:textId="7A3C2138" w:rsidR="00864E93" w:rsidRPr="004922D0" w:rsidRDefault="003528D3" w:rsidP="00864E93">
            <w:pPr>
              <w:pStyle w:val="Title"/>
            </w:pPr>
            <w:r>
              <w:t>1</w:t>
            </w:r>
            <w:r w:rsidRPr="003528D3">
              <w:rPr>
                <w:vertAlign w:val="superscript"/>
              </w:rPr>
              <w:t>st</w:t>
            </w:r>
            <w:r>
              <w:t xml:space="preserve"> Grade Chairperson</w:t>
            </w:r>
          </w:p>
        </w:tc>
      </w:tr>
      <w:tr w:rsidR="00864E93" w:rsidRPr="004922D0" w14:paraId="6AF3A0C4" w14:textId="77777777" w:rsidTr="00864E93">
        <w:tc>
          <w:tcPr>
            <w:tcW w:w="6475" w:type="dxa"/>
          </w:tcPr>
          <w:p w14:paraId="25104C0B" w14:textId="65EC3BCD" w:rsidR="00864E93" w:rsidRPr="004922D0" w:rsidRDefault="00BA5CD5" w:rsidP="00864E93">
            <w:pPr>
              <w:pStyle w:val="Title"/>
            </w:pPr>
            <w:r>
              <w:t>Tara Turner</w:t>
            </w:r>
          </w:p>
        </w:tc>
        <w:tc>
          <w:tcPr>
            <w:tcW w:w="6475" w:type="dxa"/>
          </w:tcPr>
          <w:p w14:paraId="7D421384" w14:textId="629FB799" w:rsidR="00864E93" w:rsidRPr="004922D0" w:rsidRDefault="003528D3" w:rsidP="00864E93">
            <w:pPr>
              <w:pStyle w:val="Title"/>
            </w:pPr>
            <w:r>
              <w:t>2</w:t>
            </w:r>
            <w:r w:rsidRPr="003528D3">
              <w:rPr>
                <w:vertAlign w:val="superscript"/>
              </w:rPr>
              <w:t>nd</w:t>
            </w:r>
            <w:r>
              <w:t xml:space="preserve"> Grade Chairperson</w:t>
            </w:r>
          </w:p>
        </w:tc>
      </w:tr>
      <w:tr w:rsidR="00864E93" w:rsidRPr="004922D0" w14:paraId="00CC0A37" w14:textId="77777777" w:rsidTr="00864E93">
        <w:tc>
          <w:tcPr>
            <w:tcW w:w="6475" w:type="dxa"/>
          </w:tcPr>
          <w:p w14:paraId="1F6B7C1C" w14:textId="50EF3D5F" w:rsidR="00864E93" w:rsidRPr="004922D0" w:rsidRDefault="00F26C8A" w:rsidP="00864E93">
            <w:pPr>
              <w:pStyle w:val="Title"/>
            </w:pPr>
            <w:r>
              <w:t>Carla Williams</w:t>
            </w:r>
          </w:p>
        </w:tc>
        <w:tc>
          <w:tcPr>
            <w:tcW w:w="6475" w:type="dxa"/>
          </w:tcPr>
          <w:p w14:paraId="79851037" w14:textId="62290AD9" w:rsidR="00864E93" w:rsidRPr="004922D0" w:rsidRDefault="003528D3" w:rsidP="00864E93">
            <w:pPr>
              <w:pStyle w:val="Title"/>
            </w:pPr>
            <w:r>
              <w:t>3</w:t>
            </w:r>
            <w:r w:rsidRPr="003528D3">
              <w:rPr>
                <w:vertAlign w:val="superscript"/>
              </w:rPr>
              <w:t>rd</w:t>
            </w:r>
            <w:r>
              <w:t xml:space="preserve"> Grade Chairperson</w:t>
            </w:r>
          </w:p>
        </w:tc>
      </w:tr>
      <w:tr w:rsidR="00864E93" w:rsidRPr="004922D0" w14:paraId="57BB7F0E" w14:textId="77777777" w:rsidTr="00864E93">
        <w:tc>
          <w:tcPr>
            <w:tcW w:w="6475" w:type="dxa"/>
          </w:tcPr>
          <w:p w14:paraId="2EB099C0" w14:textId="767F37BB" w:rsidR="00864E93" w:rsidRPr="004922D0" w:rsidRDefault="00391DF4" w:rsidP="00864E93">
            <w:pPr>
              <w:pStyle w:val="Title"/>
            </w:pPr>
            <w:r>
              <w:t>Travis Etheridge</w:t>
            </w:r>
          </w:p>
        </w:tc>
        <w:tc>
          <w:tcPr>
            <w:tcW w:w="6475" w:type="dxa"/>
          </w:tcPr>
          <w:p w14:paraId="48073650" w14:textId="5BF88341" w:rsidR="00864E93" w:rsidRPr="004922D0" w:rsidRDefault="003528D3" w:rsidP="00864E93">
            <w:pPr>
              <w:pStyle w:val="Title"/>
            </w:pPr>
            <w:r>
              <w:t>4</w:t>
            </w:r>
            <w:r w:rsidRPr="003528D3">
              <w:rPr>
                <w:vertAlign w:val="superscript"/>
              </w:rPr>
              <w:t>th</w:t>
            </w:r>
            <w:r>
              <w:t xml:space="preserve"> Grade. Chairperson</w:t>
            </w:r>
          </w:p>
        </w:tc>
      </w:tr>
      <w:tr w:rsidR="00864E93" w:rsidRPr="004922D0" w14:paraId="6497A488" w14:textId="77777777" w:rsidTr="00864E93">
        <w:tc>
          <w:tcPr>
            <w:tcW w:w="6475" w:type="dxa"/>
          </w:tcPr>
          <w:p w14:paraId="4F06121A" w14:textId="6F82D7BC" w:rsidR="00864E93" w:rsidRPr="004922D0" w:rsidRDefault="005814B4" w:rsidP="00864E93">
            <w:pPr>
              <w:pStyle w:val="Title"/>
            </w:pPr>
            <w:r>
              <w:t>Corinna Johnson</w:t>
            </w:r>
          </w:p>
        </w:tc>
        <w:tc>
          <w:tcPr>
            <w:tcW w:w="6475" w:type="dxa"/>
          </w:tcPr>
          <w:p w14:paraId="36F15D5E" w14:textId="2C58D0B8" w:rsidR="00864E93" w:rsidRPr="004922D0" w:rsidRDefault="003528D3" w:rsidP="00864E93">
            <w:pPr>
              <w:pStyle w:val="Title"/>
            </w:pPr>
            <w:r>
              <w:t>5</w:t>
            </w:r>
            <w:r w:rsidRPr="003528D3">
              <w:rPr>
                <w:vertAlign w:val="superscript"/>
              </w:rPr>
              <w:t>th</w:t>
            </w:r>
            <w:r>
              <w:t xml:space="preserve"> Grade Chairperson</w:t>
            </w:r>
          </w:p>
        </w:tc>
      </w:tr>
      <w:tr w:rsidR="00864E93" w:rsidRPr="004922D0" w14:paraId="25CEF930" w14:textId="77777777" w:rsidTr="00864E93">
        <w:tc>
          <w:tcPr>
            <w:tcW w:w="6475" w:type="dxa"/>
          </w:tcPr>
          <w:p w14:paraId="288FD6E4" w14:textId="323002A7" w:rsidR="00864E93" w:rsidRPr="004922D0" w:rsidRDefault="008C5EB5" w:rsidP="00864E93">
            <w:pPr>
              <w:pStyle w:val="Title"/>
            </w:pPr>
            <w:r>
              <w:t>Lesley Metts</w:t>
            </w:r>
          </w:p>
        </w:tc>
        <w:tc>
          <w:tcPr>
            <w:tcW w:w="6475" w:type="dxa"/>
          </w:tcPr>
          <w:p w14:paraId="3133A85E" w14:textId="67EE4A90" w:rsidR="00864E93" w:rsidRPr="004922D0" w:rsidRDefault="003528D3" w:rsidP="00864E93">
            <w:pPr>
              <w:pStyle w:val="Title"/>
            </w:pPr>
            <w:r>
              <w:t>Media Specialist</w:t>
            </w:r>
          </w:p>
        </w:tc>
      </w:tr>
      <w:tr w:rsidR="00864E93" w:rsidRPr="004922D0" w14:paraId="3B41BEC9" w14:textId="77777777" w:rsidTr="00864E93">
        <w:tc>
          <w:tcPr>
            <w:tcW w:w="6475" w:type="dxa"/>
          </w:tcPr>
          <w:p w14:paraId="103A7484" w14:textId="717A8113" w:rsidR="00864E93" w:rsidRPr="004922D0" w:rsidRDefault="00D91A3E" w:rsidP="00864E93">
            <w:pPr>
              <w:pStyle w:val="Title"/>
            </w:pPr>
            <w:r>
              <w:t>Terri Lundstrom</w:t>
            </w:r>
            <w:r w:rsidR="00384CEF">
              <w:t>/Brandi Pennington</w:t>
            </w:r>
          </w:p>
        </w:tc>
        <w:tc>
          <w:tcPr>
            <w:tcW w:w="6475" w:type="dxa"/>
          </w:tcPr>
          <w:p w14:paraId="2D94A9C5" w14:textId="58C6967F" w:rsidR="00864E93" w:rsidRPr="004922D0" w:rsidRDefault="003528D3" w:rsidP="00864E93">
            <w:pPr>
              <w:pStyle w:val="Title"/>
            </w:pPr>
            <w:r>
              <w:t>EIP Chairperson</w:t>
            </w:r>
            <w:r w:rsidR="00384CEF">
              <w:t>/Co-Chair</w:t>
            </w:r>
          </w:p>
        </w:tc>
      </w:tr>
      <w:tr w:rsidR="00864E93" w:rsidRPr="004922D0" w14:paraId="2A43D26D" w14:textId="77777777" w:rsidTr="00864E93">
        <w:tc>
          <w:tcPr>
            <w:tcW w:w="6475" w:type="dxa"/>
          </w:tcPr>
          <w:p w14:paraId="64410527" w14:textId="42F0B358" w:rsidR="00864E93" w:rsidRPr="004922D0" w:rsidRDefault="00773C38" w:rsidP="00864E93">
            <w:pPr>
              <w:pStyle w:val="Title"/>
            </w:pPr>
            <w:r>
              <w:t>Tia Byrd</w:t>
            </w:r>
          </w:p>
        </w:tc>
        <w:tc>
          <w:tcPr>
            <w:tcW w:w="6475" w:type="dxa"/>
          </w:tcPr>
          <w:p w14:paraId="2D6F84BB" w14:textId="06F0B4AC" w:rsidR="00864E93" w:rsidRPr="004922D0" w:rsidRDefault="00773C38" w:rsidP="00864E93">
            <w:pPr>
              <w:pStyle w:val="Title"/>
            </w:pPr>
            <w:r>
              <w:t>ESOL</w:t>
            </w:r>
          </w:p>
        </w:tc>
      </w:tr>
      <w:tr w:rsidR="00864E93" w:rsidRPr="004922D0" w14:paraId="3FC76AD1" w14:textId="77777777" w:rsidTr="00864E93">
        <w:tc>
          <w:tcPr>
            <w:tcW w:w="6475" w:type="dxa"/>
          </w:tcPr>
          <w:p w14:paraId="06EC66EF" w14:textId="54A5D8FC" w:rsidR="00864E93" w:rsidRPr="004922D0" w:rsidRDefault="00EE592F" w:rsidP="00864E93">
            <w:pPr>
              <w:pStyle w:val="Title"/>
            </w:pPr>
            <w:r>
              <w:t>Tomika Courtney</w:t>
            </w:r>
          </w:p>
        </w:tc>
        <w:tc>
          <w:tcPr>
            <w:tcW w:w="6475" w:type="dxa"/>
          </w:tcPr>
          <w:p w14:paraId="36358F4E" w14:textId="1228AF44" w:rsidR="00864E93" w:rsidRPr="004922D0" w:rsidRDefault="00BA5CD5" w:rsidP="00864E93">
            <w:pPr>
              <w:pStyle w:val="Title"/>
            </w:pPr>
            <w:r>
              <w:t>Gifted Teacher</w:t>
            </w:r>
          </w:p>
        </w:tc>
      </w:tr>
      <w:tr w:rsidR="00384CEF" w:rsidRPr="004922D0" w14:paraId="2D9EC5D5" w14:textId="77777777" w:rsidTr="00864E93">
        <w:tc>
          <w:tcPr>
            <w:tcW w:w="6475" w:type="dxa"/>
          </w:tcPr>
          <w:p w14:paraId="4395EC43" w14:textId="25C02C9D" w:rsidR="00384CEF" w:rsidRDefault="00384CEF" w:rsidP="00864E93">
            <w:pPr>
              <w:pStyle w:val="Title"/>
            </w:pPr>
            <w:r>
              <w:t>Angela Lee</w:t>
            </w:r>
          </w:p>
        </w:tc>
        <w:tc>
          <w:tcPr>
            <w:tcW w:w="6475" w:type="dxa"/>
          </w:tcPr>
          <w:p w14:paraId="6995A9C4" w14:textId="4C0304CF" w:rsidR="00384CEF" w:rsidRDefault="00384CEF" w:rsidP="00864E93">
            <w:pPr>
              <w:pStyle w:val="Title"/>
            </w:pPr>
            <w:r>
              <w:t>Art Teacher-Specials Chairperson</w:t>
            </w:r>
          </w:p>
        </w:tc>
      </w:tr>
      <w:tr w:rsidR="00864E93" w:rsidRPr="004922D0" w14:paraId="0EEC13CE" w14:textId="77777777" w:rsidTr="00864E93">
        <w:tc>
          <w:tcPr>
            <w:tcW w:w="6475" w:type="dxa"/>
          </w:tcPr>
          <w:p w14:paraId="6059B8B4" w14:textId="5A4E9192" w:rsidR="00864E93" w:rsidRPr="004922D0" w:rsidRDefault="003C3797" w:rsidP="00864E93">
            <w:pPr>
              <w:pStyle w:val="Title"/>
            </w:pPr>
            <w:r>
              <w:t>Carmen Lankster</w:t>
            </w:r>
          </w:p>
        </w:tc>
        <w:tc>
          <w:tcPr>
            <w:tcW w:w="6475" w:type="dxa"/>
          </w:tcPr>
          <w:p w14:paraId="6D0FB6FE" w14:textId="1FBC6E95" w:rsidR="00864E93" w:rsidRPr="004922D0" w:rsidRDefault="003C3797" w:rsidP="00864E93">
            <w:pPr>
              <w:pStyle w:val="Title"/>
            </w:pPr>
            <w:r>
              <w:t>Parent Liaison</w:t>
            </w:r>
          </w:p>
        </w:tc>
      </w:tr>
      <w:tr w:rsidR="00864E93" w:rsidRPr="004922D0" w14:paraId="03CE55B1" w14:textId="77777777" w:rsidTr="00864E93">
        <w:tc>
          <w:tcPr>
            <w:tcW w:w="6475" w:type="dxa"/>
          </w:tcPr>
          <w:p w14:paraId="11C07E1C" w14:textId="532F7922" w:rsidR="00864E93" w:rsidRPr="00AB6C9A" w:rsidRDefault="00864E93" w:rsidP="00864E93">
            <w:pPr>
              <w:pStyle w:val="Title"/>
              <w:rPr>
                <w:b w:val="0"/>
                <w:i/>
              </w:rPr>
            </w:pPr>
          </w:p>
        </w:tc>
        <w:tc>
          <w:tcPr>
            <w:tcW w:w="6475" w:type="dxa"/>
          </w:tcPr>
          <w:p w14:paraId="20B2BB76" w14:textId="59E9434E" w:rsidR="00864E93" w:rsidRPr="00AB6C9A" w:rsidRDefault="00EC1CD8" w:rsidP="00864E93">
            <w:pPr>
              <w:pStyle w:val="Title"/>
              <w:rPr>
                <w:b w:val="0"/>
                <w:i/>
              </w:rPr>
            </w:pPr>
            <w:r>
              <w:rPr>
                <w:b w:val="0"/>
                <w:i/>
              </w:rPr>
              <w:t>Instructional</w:t>
            </w:r>
            <w:r w:rsidR="00166481">
              <w:rPr>
                <w:b w:val="0"/>
                <w:i/>
              </w:rPr>
              <w:t xml:space="preserve"> Support </w:t>
            </w:r>
            <w:r>
              <w:rPr>
                <w:b w:val="0"/>
                <w:i/>
              </w:rPr>
              <w:t>Teacher</w:t>
            </w:r>
            <w:r w:rsidR="00AB6C9A" w:rsidRPr="00AB6C9A">
              <w:rPr>
                <w:b w:val="0"/>
                <w:i/>
              </w:rPr>
              <w:t xml:space="preserve">- </w:t>
            </w:r>
            <w:r>
              <w:rPr>
                <w:b w:val="0"/>
                <w:i/>
              </w:rPr>
              <w:t xml:space="preserve">District </w:t>
            </w:r>
            <w:r w:rsidR="00AB6C9A" w:rsidRPr="00AB6C9A">
              <w:rPr>
                <w:b w:val="0"/>
                <w:i/>
              </w:rPr>
              <w:t>level</w:t>
            </w:r>
          </w:p>
        </w:tc>
      </w:tr>
      <w:tr w:rsidR="00864E93" w:rsidRPr="004922D0" w14:paraId="0393BE15" w14:textId="77777777" w:rsidTr="00864E93">
        <w:tc>
          <w:tcPr>
            <w:tcW w:w="6475" w:type="dxa"/>
          </w:tcPr>
          <w:p w14:paraId="1DBA2724" w14:textId="77777777" w:rsidR="00864E93" w:rsidRPr="004922D0" w:rsidRDefault="00864E93" w:rsidP="00864E93">
            <w:pPr>
              <w:pStyle w:val="Title"/>
            </w:pPr>
          </w:p>
        </w:tc>
        <w:tc>
          <w:tcPr>
            <w:tcW w:w="6475" w:type="dxa"/>
          </w:tcPr>
          <w:p w14:paraId="097C60A1" w14:textId="77777777" w:rsidR="00864E93" w:rsidRPr="004922D0" w:rsidRDefault="00864E93" w:rsidP="00864E93">
            <w:pPr>
              <w:pStyle w:val="Title"/>
            </w:pPr>
          </w:p>
        </w:tc>
      </w:tr>
      <w:tr w:rsidR="00864E93" w:rsidRPr="004922D0" w14:paraId="727C02CC" w14:textId="77777777" w:rsidTr="00864E93">
        <w:tc>
          <w:tcPr>
            <w:tcW w:w="6475" w:type="dxa"/>
          </w:tcPr>
          <w:p w14:paraId="55EFEAF1" w14:textId="77777777" w:rsidR="00864E93" w:rsidRPr="004922D0" w:rsidRDefault="00864E93" w:rsidP="00864E93">
            <w:pPr>
              <w:pStyle w:val="Title"/>
            </w:pPr>
          </w:p>
        </w:tc>
        <w:tc>
          <w:tcPr>
            <w:tcW w:w="6475" w:type="dxa"/>
          </w:tcPr>
          <w:p w14:paraId="70150C0B" w14:textId="77777777" w:rsidR="00864E93" w:rsidRPr="004922D0" w:rsidRDefault="00864E93" w:rsidP="00864E93">
            <w:pPr>
              <w:pStyle w:val="Title"/>
            </w:pPr>
          </w:p>
        </w:tc>
      </w:tr>
      <w:tr w:rsidR="00864E93" w:rsidRPr="004922D0" w14:paraId="3105E9FB" w14:textId="77777777" w:rsidTr="00864E93">
        <w:tc>
          <w:tcPr>
            <w:tcW w:w="6475" w:type="dxa"/>
          </w:tcPr>
          <w:p w14:paraId="1A842F3E" w14:textId="77777777" w:rsidR="00864E93" w:rsidRPr="004922D0" w:rsidRDefault="00864E93" w:rsidP="00864E93">
            <w:pPr>
              <w:pStyle w:val="Title"/>
            </w:pPr>
          </w:p>
        </w:tc>
        <w:tc>
          <w:tcPr>
            <w:tcW w:w="6475" w:type="dxa"/>
          </w:tcPr>
          <w:p w14:paraId="5C151CFC" w14:textId="77777777" w:rsidR="00864E93" w:rsidRPr="004922D0" w:rsidRDefault="00864E93" w:rsidP="00864E93">
            <w:pPr>
              <w:pStyle w:val="Title"/>
            </w:pPr>
          </w:p>
        </w:tc>
      </w:tr>
    </w:tbl>
    <w:p w14:paraId="4AEE1461" w14:textId="77777777" w:rsidR="00864E93" w:rsidRDefault="00864E93" w:rsidP="00864E93">
      <w:pPr>
        <w:pStyle w:val="Title"/>
        <w:jc w:val="left"/>
        <w:rPr>
          <w:sz w:val="12"/>
        </w:rPr>
      </w:pPr>
    </w:p>
    <w:p w14:paraId="2A90B10B" w14:textId="77777777" w:rsidR="00864E93" w:rsidRPr="00367F9D" w:rsidRDefault="00864E93" w:rsidP="00864E93">
      <w:pPr>
        <w:pStyle w:val="Title"/>
        <w:rPr>
          <w:sz w:val="12"/>
        </w:rPr>
      </w:pPr>
    </w:p>
    <w:p w14:paraId="0BE4CABE" w14:textId="77777777" w:rsidR="00864E93" w:rsidRDefault="008E19F4" w:rsidP="00864E93">
      <w:pPr>
        <w:rPr>
          <w:b/>
        </w:rPr>
      </w:pPr>
      <w:r>
        <w:rPr>
          <w:b/>
        </w:rPr>
        <w:t xml:space="preserve"> </w:t>
      </w:r>
    </w:p>
    <w:p w14:paraId="63428309" w14:textId="77777777" w:rsidR="00864E93" w:rsidRDefault="00864E93" w:rsidP="00864E93">
      <w:pPr>
        <w:rPr>
          <w:b/>
        </w:rPr>
      </w:pPr>
    </w:p>
    <w:p w14:paraId="09A9C9F6" w14:textId="77777777" w:rsidR="00864E93" w:rsidRDefault="00864E93" w:rsidP="00864E93">
      <w:pPr>
        <w:rPr>
          <w:b/>
        </w:rPr>
      </w:pPr>
    </w:p>
    <w:p w14:paraId="51B5A61A" w14:textId="77777777" w:rsidR="00864E93" w:rsidRDefault="00864E93" w:rsidP="00864E93">
      <w:pPr>
        <w:rPr>
          <w:b/>
        </w:rPr>
      </w:pPr>
    </w:p>
    <w:p w14:paraId="40B21514" w14:textId="77777777" w:rsidR="00864E93" w:rsidRDefault="00864E93" w:rsidP="00864E93">
      <w:pPr>
        <w:rPr>
          <w:b/>
        </w:rPr>
      </w:pPr>
    </w:p>
    <w:p w14:paraId="0ADF6DBF" w14:textId="77777777" w:rsidR="00864E93" w:rsidRDefault="00864E93" w:rsidP="00864E93">
      <w:pPr>
        <w:rPr>
          <w:b/>
        </w:rPr>
      </w:pPr>
    </w:p>
    <w:p w14:paraId="3881E4D2" w14:textId="77777777" w:rsidR="00864E93" w:rsidRDefault="00864E93" w:rsidP="00864E93">
      <w:pPr>
        <w:rPr>
          <w:b/>
        </w:rPr>
      </w:pPr>
    </w:p>
    <w:p w14:paraId="6A341B1D" w14:textId="77777777" w:rsidR="00864E93" w:rsidRDefault="00864E93" w:rsidP="00864E93">
      <w:pPr>
        <w:rPr>
          <w:b/>
        </w:rPr>
      </w:pPr>
    </w:p>
    <w:p w14:paraId="6C0104AB" w14:textId="77777777" w:rsidR="00864E93" w:rsidRDefault="00864E93" w:rsidP="00864E93">
      <w:pPr>
        <w:rPr>
          <w:b/>
        </w:rPr>
      </w:pPr>
    </w:p>
    <w:p w14:paraId="7E1D0BDA" w14:textId="77777777" w:rsidR="00864E93" w:rsidRDefault="00864E93" w:rsidP="00864E93">
      <w:pPr>
        <w:rPr>
          <w:b/>
        </w:rPr>
      </w:pPr>
    </w:p>
    <w:p w14:paraId="3B5CB497" w14:textId="77777777" w:rsidR="00864E93" w:rsidRDefault="00864E93" w:rsidP="00864E93">
      <w:pPr>
        <w:rPr>
          <w:b/>
        </w:rPr>
      </w:pPr>
    </w:p>
    <w:p w14:paraId="6E88CB36" w14:textId="77777777" w:rsidR="00864E93" w:rsidRPr="00533D19" w:rsidRDefault="00864E93" w:rsidP="00864E93">
      <w:pPr>
        <w:rPr>
          <w:sz w:val="2"/>
        </w:rPr>
      </w:pPr>
    </w:p>
    <w:tbl>
      <w:tblPr>
        <w:tblStyle w:val="TableGrid"/>
        <w:tblW w:w="0" w:type="auto"/>
        <w:tblLook w:val="04A0" w:firstRow="1" w:lastRow="0" w:firstColumn="1" w:lastColumn="0" w:noHBand="0" w:noVBand="1"/>
      </w:tblPr>
      <w:tblGrid>
        <w:gridCol w:w="1525"/>
        <w:gridCol w:w="1531"/>
        <w:gridCol w:w="1528"/>
        <w:gridCol w:w="1624"/>
        <w:gridCol w:w="6742"/>
      </w:tblGrid>
      <w:tr w:rsidR="00864E93" w:rsidRPr="004922D0" w14:paraId="4CFF4535" w14:textId="77777777" w:rsidTr="00864E93">
        <w:trPr>
          <w:trHeight w:val="208"/>
        </w:trPr>
        <w:tc>
          <w:tcPr>
            <w:tcW w:w="5000" w:type="pct"/>
            <w:gridSpan w:val="5"/>
            <w:shd w:val="clear" w:color="auto" w:fill="5DD5FF"/>
          </w:tcPr>
          <w:p w14:paraId="10E8C5F7" w14:textId="77777777" w:rsidR="00864E93" w:rsidRPr="004922D0" w:rsidRDefault="008E19F4" w:rsidP="00864E93">
            <w:pPr>
              <w:pStyle w:val="Title"/>
            </w:pPr>
            <w:r w:rsidRPr="004922D0">
              <w:t xml:space="preserve">CCRPI </w:t>
            </w:r>
            <w:r>
              <w:t xml:space="preserve">Score </w:t>
            </w:r>
          </w:p>
        </w:tc>
      </w:tr>
      <w:tr w:rsidR="00864E93" w:rsidRPr="00200850" w14:paraId="1149D957" w14:textId="77777777" w:rsidTr="00864E93">
        <w:trPr>
          <w:trHeight w:val="187"/>
        </w:trPr>
        <w:tc>
          <w:tcPr>
            <w:tcW w:w="589" w:type="pct"/>
            <w:shd w:val="clear" w:color="auto" w:fill="B4C6E7" w:themeFill="accent5" w:themeFillTint="66"/>
          </w:tcPr>
          <w:p w14:paraId="780EF018" w14:textId="77777777" w:rsidR="00864E93" w:rsidRPr="00341DA3" w:rsidRDefault="008E19F4" w:rsidP="00864E93">
            <w:pPr>
              <w:pStyle w:val="Title"/>
            </w:pPr>
            <w:r w:rsidRPr="00341DA3">
              <w:t>2014-2015</w:t>
            </w:r>
          </w:p>
        </w:tc>
        <w:tc>
          <w:tcPr>
            <w:tcW w:w="591" w:type="pct"/>
            <w:shd w:val="clear" w:color="auto" w:fill="B4C6E7" w:themeFill="accent5" w:themeFillTint="66"/>
          </w:tcPr>
          <w:p w14:paraId="701DD3DC" w14:textId="77777777" w:rsidR="00864E93" w:rsidRPr="00341DA3" w:rsidRDefault="008E19F4" w:rsidP="00864E93">
            <w:pPr>
              <w:pStyle w:val="Title"/>
            </w:pPr>
            <w:r w:rsidRPr="00341DA3">
              <w:t>2015-2016</w:t>
            </w:r>
          </w:p>
        </w:tc>
        <w:tc>
          <w:tcPr>
            <w:tcW w:w="590" w:type="pct"/>
            <w:shd w:val="clear" w:color="auto" w:fill="B4C6E7" w:themeFill="accent5" w:themeFillTint="66"/>
          </w:tcPr>
          <w:p w14:paraId="4355849A" w14:textId="77777777" w:rsidR="00864E93" w:rsidRDefault="008E19F4" w:rsidP="00864E93">
            <w:pPr>
              <w:pStyle w:val="Title"/>
            </w:pPr>
            <w:r>
              <w:t>2016-2017</w:t>
            </w:r>
          </w:p>
        </w:tc>
        <w:tc>
          <w:tcPr>
            <w:tcW w:w="627" w:type="pct"/>
            <w:shd w:val="clear" w:color="auto" w:fill="B4C6E7" w:themeFill="accent5" w:themeFillTint="66"/>
          </w:tcPr>
          <w:p w14:paraId="42CCCE27" w14:textId="77777777" w:rsidR="00864E93" w:rsidRDefault="008E19F4" w:rsidP="00864E93">
            <w:pPr>
              <w:pStyle w:val="Title"/>
            </w:pPr>
            <w:r>
              <w:t>2017-2018</w:t>
            </w:r>
          </w:p>
        </w:tc>
        <w:tc>
          <w:tcPr>
            <w:tcW w:w="2603" w:type="pct"/>
            <w:shd w:val="clear" w:color="auto" w:fill="B4C6E7" w:themeFill="accent5" w:themeFillTint="66"/>
          </w:tcPr>
          <w:p w14:paraId="460D8F93" w14:textId="77777777" w:rsidR="00864E93" w:rsidRDefault="008E19F4" w:rsidP="00864E93">
            <w:pPr>
              <w:pStyle w:val="Title"/>
            </w:pPr>
            <w:r>
              <w:t>2016-2020 Goals</w:t>
            </w:r>
          </w:p>
        </w:tc>
      </w:tr>
      <w:tr w:rsidR="00864E93" w14:paraId="78B4BD5A" w14:textId="77777777" w:rsidTr="00864E93">
        <w:trPr>
          <w:trHeight w:val="187"/>
        </w:trPr>
        <w:tc>
          <w:tcPr>
            <w:tcW w:w="589" w:type="pct"/>
          </w:tcPr>
          <w:p w14:paraId="4563D023" w14:textId="77777777" w:rsidR="00864E93" w:rsidRDefault="008E19F4" w:rsidP="00864E93">
            <w:pPr>
              <w:pStyle w:val="Title"/>
              <w:jc w:val="left"/>
              <w:rPr>
                <w:sz w:val="20"/>
              </w:rPr>
            </w:pPr>
            <w:r w:rsidRPr="00341DA3">
              <w:rPr>
                <w:sz w:val="20"/>
              </w:rPr>
              <w:t>Overall CCRPI Score:</w:t>
            </w:r>
          </w:p>
          <w:p w14:paraId="59239766" w14:textId="5688D075" w:rsidR="00C138A8" w:rsidRPr="00341DA3" w:rsidRDefault="00C138A8" w:rsidP="00864E93">
            <w:pPr>
              <w:pStyle w:val="Title"/>
              <w:jc w:val="left"/>
              <w:rPr>
                <w:sz w:val="20"/>
              </w:rPr>
            </w:pPr>
            <w:r>
              <w:rPr>
                <w:sz w:val="20"/>
              </w:rPr>
              <w:t>61.3</w:t>
            </w:r>
          </w:p>
        </w:tc>
        <w:tc>
          <w:tcPr>
            <w:tcW w:w="591" w:type="pct"/>
          </w:tcPr>
          <w:p w14:paraId="4574181E" w14:textId="77777777" w:rsidR="00864E93" w:rsidRPr="00341DA3" w:rsidRDefault="008E19F4" w:rsidP="00864E93">
            <w:pPr>
              <w:pStyle w:val="Title"/>
              <w:jc w:val="left"/>
              <w:rPr>
                <w:sz w:val="20"/>
              </w:rPr>
            </w:pPr>
            <w:r w:rsidRPr="00341DA3">
              <w:rPr>
                <w:sz w:val="20"/>
              </w:rPr>
              <w:t>Overall CCRPI Score:</w:t>
            </w:r>
          </w:p>
          <w:p w14:paraId="11CE1E9A" w14:textId="7E38F12D" w:rsidR="00864E93" w:rsidRPr="00341DA3" w:rsidRDefault="00762AB4" w:rsidP="00864E93">
            <w:pPr>
              <w:pStyle w:val="Title"/>
              <w:jc w:val="left"/>
              <w:rPr>
                <w:sz w:val="20"/>
              </w:rPr>
            </w:pPr>
            <w:r>
              <w:rPr>
                <w:sz w:val="20"/>
              </w:rPr>
              <w:t>65</w:t>
            </w:r>
            <w:r w:rsidR="00C138A8">
              <w:rPr>
                <w:sz w:val="20"/>
              </w:rPr>
              <w:t>.</w:t>
            </w:r>
            <w:r>
              <w:rPr>
                <w:sz w:val="20"/>
              </w:rPr>
              <w:t>7</w:t>
            </w:r>
          </w:p>
        </w:tc>
        <w:tc>
          <w:tcPr>
            <w:tcW w:w="590" w:type="pct"/>
          </w:tcPr>
          <w:p w14:paraId="2B78BC69" w14:textId="77777777" w:rsidR="00864E93" w:rsidRPr="00341DA3" w:rsidRDefault="008E19F4" w:rsidP="00864E93">
            <w:pPr>
              <w:pStyle w:val="Title"/>
              <w:jc w:val="left"/>
              <w:rPr>
                <w:sz w:val="20"/>
              </w:rPr>
            </w:pPr>
            <w:r w:rsidRPr="00341DA3">
              <w:rPr>
                <w:sz w:val="20"/>
              </w:rPr>
              <w:t>Overall CCRPI Score:</w:t>
            </w:r>
          </w:p>
          <w:p w14:paraId="51E0C00A" w14:textId="5EEC445D" w:rsidR="00864E93" w:rsidRPr="00341DA3" w:rsidRDefault="00C138A8" w:rsidP="00864E93">
            <w:pPr>
              <w:pStyle w:val="Title"/>
              <w:jc w:val="left"/>
              <w:rPr>
                <w:sz w:val="20"/>
              </w:rPr>
            </w:pPr>
            <w:r>
              <w:rPr>
                <w:sz w:val="20"/>
              </w:rPr>
              <w:t>77.5</w:t>
            </w:r>
          </w:p>
        </w:tc>
        <w:tc>
          <w:tcPr>
            <w:tcW w:w="627" w:type="pct"/>
            <w:shd w:val="clear" w:color="auto" w:fill="FFFF00"/>
          </w:tcPr>
          <w:p w14:paraId="36342CCE" w14:textId="0D935312" w:rsidR="00864E93" w:rsidRPr="00341DA3" w:rsidRDefault="008E19F4" w:rsidP="00864E93">
            <w:pPr>
              <w:pStyle w:val="Title"/>
              <w:jc w:val="left"/>
              <w:rPr>
                <w:sz w:val="20"/>
              </w:rPr>
            </w:pPr>
            <w:r w:rsidRPr="00341DA3">
              <w:rPr>
                <w:sz w:val="20"/>
              </w:rPr>
              <w:t>Overall CCRPI Score:</w:t>
            </w:r>
            <w:r w:rsidR="00C138A8">
              <w:rPr>
                <w:sz w:val="20"/>
              </w:rPr>
              <w:t xml:space="preserve">  </w:t>
            </w:r>
          </w:p>
          <w:p w14:paraId="0AA7A744" w14:textId="77777777" w:rsidR="00864E93" w:rsidRDefault="00864E93" w:rsidP="00864E93">
            <w:pPr>
              <w:pStyle w:val="Title"/>
              <w:jc w:val="left"/>
              <w:rPr>
                <w:sz w:val="18"/>
                <w:szCs w:val="18"/>
              </w:rPr>
            </w:pPr>
          </w:p>
        </w:tc>
        <w:tc>
          <w:tcPr>
            <w:tcW w:w="2603" w:type="pct"/>
            <w:vMerge w:val="restart"/>
          </w:tcPr>
          <w:p w14:paraId="5CC899AB" w14:textId="4E497090" w:rsidR="00864E93" w:rsidRDefault="006B1DE5" w:rsidP="00864E93">
            <w:pPr>
              <w:pStyle w:val="Title"/>
              <w:jc w:val="left"/>
              <w:rPr>
                <w:sz w:val="18"/>
                <w:szCs w:val="18"/>
              </w:rPr>
            </w:pPr>
            <w:r>
              <w:rPr>
                <w:sz w:val="18"/>
                <w:szCs w:val="18"/>
              </w:rPr>
              <w:t>2016 Goal: 65.7</w:t>
            </w:r>
            <w:r w:rsidR="008E19F4">
              <w:rPr>
                <w:sz w:val="18"/>
                <w:szCs w:val="18"/>
              </w:rPr>
              <w:t xml:space="preserve">                                       </w:t>
            </w:r>
            <w:r>
              <w:rPr>
                <w:sz w:val="18"/>
                <w:szCs w:val="18"/>
              </w:rPr>
              <w:t xml:space="preserve">                           </w:t>
            </w:r>
            <w:r w:rsidR="008E19F4">
              <w:rPr>
                <w:sz w:val="18"/>
                <w:szCs w:val="18"/>
              </w:rPr>
              <w:t>2019 Goal:</w:t>
            </w:r>
            <w:r>
              <w:rPr>
                <w:sz w:val="18"/>
                <w:szCs w:val="18"/>
              </w:rPr>
              <w:t xml:space="preserve"> 68.79</w:t>
            </w:r>
          </w:p>
          <w:p w14:paraId="16BC1748" w14:textId="58425379" w:rsidR="00864E93" w:rsidRDefault="006B1DE5" w:rsidP="00864E93">
            <w:pPr>
              <w:pStyle w:val="Title"/>
              <w:jc w:val="left"/>
              <w:rPr>
                <w:sz w:val="18"/>
                <w:szCs w:val="18"/>
              </w:rPr>
            </w:pPr>
            <w:r>
              <w:rPr>
                <w:sz w:val="18"/>
                <w:szCs w:val="18"/>
              </w:rPr>
              <w:t>2017 Goal: 66.73</w:t>
            </w:r>
            <w:r w:rsidR="008E19F4">
              <w:rPr>
                <w:sz w:val="18"/>
                <w:szCs w:val="18"/>
              </w:rPr>
              <w:t xml:space="preserve">                                         </w:t>
            </w:r>
            <w:r>
              <w:rPr>
                <w:sz w:val="18"/>
                <w:szCs w:val="18"/>
              </w:rPr>
              <w:t xml:space="preserve">                       </w:t>
            </w:r>
            <w:r w:rsidR="008E19F4">
              <w:rPr>
                <w:sz w:val="18"/>
                <w:szCs w:val="18"/>
              </w:rPr>
              <w:t>2020 Goal:</w:t>
            </w:r>
            <w:r>
              <w:rPr>
                <w:sz w:val="18"/>
                <w:szCs w:val="18"/>
              </w:rPr>
              <w:t xml:space="preserve"> 69.82</w:t>
            </w:r>
          </w:p>
          <w:p w14:paraId="48D5D6AF" w14:textId="21A19AB6" w:rsidR="00864E93" w:rsidRDefault="008E19F4" w:rsidP="00864E93">
            <w:pPr>
              <w:pStyle w:val="Title"/>
              <w:jc w:val="left"/>
              <w:rPr>
                <w:sz w:val="18"/>
                <w:szCs w:val="18"/>
              </w:rPr>
            </w:pPr>
            <w:r>
              <w:rPr>
                <w:sz w:val="18"/>
                <w:szCs w:val="18"/>
              </w:rPr>
              <w:t>2018 Goal:</w:t>
            </w:r>
            <w:r w:rsidR="006B1DE5">
              <w:rPr>
                <w:sz w:val="18"/>
                <w:szCs w:val="18"/>
              </w:rPr>
              <w:t xml:space="preserve"> 67.76</w:t>
            </w:r>
          </w:p>
          <w:p w14:paraId="4E99D3E3" w14:textId="77777777" w:rsidR="00864E93" w:rsidRDefault="00864E93" w:rsidP="00864E93">
            <w:pPr>
              <w:pStyle w:val="Title"/>
              <w:jc w:val="left"/>
              <w:rPr>
                <w:sz w:val="18"/>
                <w:szCs w:val="18"/>
              </w:rPr>
            </w:pPr>
          </w:p>
          <w:p w14:paraId="7E627CE9" w14:textId="77777777" w:rsidR="00864E93" w:rsidRPr="00447DA1" w:rsidRDefault="008E19F4" w:rsidP="00864E93">
            <w:pPr>
              <w:pStyle w:val="Title"/>
              <w:jc w:val="left"/>
              <w:rPr>
                <w:sz w:val="18"/>
                <w:szCs w:val="18"/>
              </w:rPr>
            </w:pPr>
            <w:r w:rsidRPr="00447DA1">
              <w:rPr>
                <w:sz w:val="18"/>
                <w:szCs w:val="18"/>
              </w:rPr>
              <w:t>Overall CCRPI Goal</w:t>
            </w:r>
            <w:r>
              <w:rPr>
                <w:sz w:val="18"/>
                <w:szCs w:val="18"/>
              </w:rPr>
              <w:t>s</w:t>
            </w:r>
            <w:r w:rsidRPr="00447DA1">
              <w:rPr>
                <w:sz w:val="18"/>
                <w:szCs w:val="18"/>
              </w:rPr>
              <w:t xml:space="preserve"> based on the following formula:</w:t>
            </w:r>
          </w:p>
          <w:p w14:paraId="235EE17F" w14:textId="77777777" w:rsidR="00864E93" w:rsidRPr="00447DA1" w:rsidRDefault="00864E93" w:rsidP="00864E93">
            <w:pPr>
              <w:rPr>
                <w:b/>
                <w:sz w:val="8"/>
                <w:szCs w:val="18"/>
              </w:rPr>
            </w:pPr>
          </w:p>
          <w:p w14:paraId="09FD7984" w14:textId="77777777" w:rsidR="00864E93" w:rsidRPr="00447DA1" w:rsidRDefault="008E19F4" w:rsidP="00864E93">
            <w:pPr>
              <w:rPr>
                <w:b/>
                <w:bCs/>
                <w:sz w:val="18"/>
                <w:szCs w:val="18"/>
              </w:rPr>
            </w:pPr>
            <w:r w:rsidRPr="002B0AA2">
              <w:rPr>
                <w:b/>
                <w:bCs/>
                <w:noProof/>
                <w:sz w:val="18"/>
                <w:szCs w:val="18"/>
              </w:rPr>
              <w:t>CCPRI</w:t>
            </w:r>
            <w:r w:rsidRPr="00447DA1">
              <w:rPr>
                <w:b/>
                <w:bCs/>
                <w:sz w:val="18"/>
                <w:szCs w:val="18"/>
              </w:rPr>
              <w:t xml:space="preserve"> Performance Goals</w:t>
            </w:r>
          </w:p>
          <w:p w14:paraId="5C2B6F27" w14:textId="5026BCAF" w:rsidR="00864E93" w:rsidRPr="00447DA1" w:rsidRDefault="008E19F4" w:rsidP="00864E93">
            <w:pPr>
              <w:rPr>
                <w:sz w:val="18"/>
                <w:szCs w:val="18"/>
              </w:rPr>
            </w:pPr>
            <w:r w:rsidRPr="00447DA1">
              <w:rPr>
                <w:sz w:val="18"/>
                <w:szCs w:val="18"/>
              </w:rPr>
              <w:t xml:space="preserve">For each year during the five-year Strategic Waiver School System term, formerly the Investing in Educational Excellence (IE2), with the baseline year </w:t>
            </w:r>
            <w:r w:rsidRPr="00447DA1">
              <w:rPr>
                <w:b/>
                <w:bCs/>
                <w:sz w:val="18"/>
                <w:szCs w:val="18"/>
              </w:rPr>
              <w:t>2015-2016</w:t>
            </w:r>
            <w:r w:rsidRPr="00447DA1">
              <w:rPr>
                <w:sz w:val="18"/>
                <w:szCs w:val="18"/>
              </w:rPr>
              <w:t xml:space="preserve">, </w:t>
            </w:r>
            <w:r w:rsidR="0076647B" w:rsidRPr="0076647B">
              <w:rPr>
                <w:sz w:val="18"/>
                <w:szCs w:val="18"/>
                <w:u w:val="single"/>
              </w:rPr>
              <w:t xml:space="preserve">River’s Edge Elementary </w:t>
            </w:r>
            <w:r w:rsidRPr="0076647B">
              <w:rPr>
                <w:sz w:val="18"/>
                <w:szCs w:val="18"/>
                <w:u w:val="single"/>
              </w:rPr>
              <w:t>School</w:t>
            </w:r>
            <w:r w:rsidRPr="00447DA1">
              <w:rPr>
                <w:sz w:val="18"/>
                <w:szCs w:val="18"/>
              </w:rPr>
              <w:t xml:space="preserve"> will increase its College and Career Ready Performance Index (CCRPI) score with </w:t>
            </w:r>
            <w:r w:rsidRPr="00447DA1">
              <w:rPr>
                <w:i/>
                <w:iCs/>
                <w:sz w:val="18"/>
                <w:szCs w:val="18"/>
              </w:rPr>
              <w:t>Challenge Points</w:t>
            </w:r>
            <w:r w:rsidRPr="00447DA1">
              <w:rPr>
                <w:sz w:val="18"/>
                <w:szCs w:val="18"/>
              </w:rPr>
              <w:t xml:space="preserve"> by 3% of the gap between the baseline year CCRPI score and 100.</w:t>
            </w:r>
          </w:p>
          <w:p w14:paraId="09541FD6" w14:textId="77777777" w:rsidR="00864E93" w:rsidRPr="00447DA1" w:rsidRDefault="00864E93" w:rsidP="00864E93">
            <w:pPr>
              <w:rPr>
                <w:sz w:val="8"/>
                <w:szCs w:val="18"/>
              </w:rPr>
            </w:pPr>
          </w:p>
          <w:p w14:paraId="7B560119" w14:textId="77777777" w:rsidR="00864E93" w:rsidRPr="00447DA1" w:rsidRDefault="008E19F4" w:rsidP="00864E93">
            <w:pPr>
              <w:rPr>
                <w:sz w:val="18"/>
                <w:szCs w:val="18"/>
              </w:rPr>
            </w:pPr>
            <m:oMathPara>
              <m:oMath>
                <m:r>
                  <m:rPr>
                    <m:sty m:val="bi"/>
                  </m:rPr>
                  <w:rPr>
                    <w:rFonts w:ascii="Cambria Math" w:hAnsi="Cambria Math"/>
                    <w:sz w:val="18"/>
                    <w:szCs w:val="18"/>
                  </w:rPr>
                  <m:t>IE</m:t>
                </m:r>
                <m:r>
                  <m:rPr>
                    <m:sty m:val="bi"/>
                  </m:rPr>
                  <w:rPr>
                    <w:rFonts w:ascii="Cambria Math" w:hAnsi="Cambria Math"/>
                    <w:sz w:val="18"/>
                    <w:szCs w:val="18"/>
                  </w:rPr>
                  <m:t>2 Annual Growth</m:t>
                </m:r>
                <m:r>
                  <w:rPr>
                    <w:rFonts w:ascii="Cambria Math" w:hAnsi="Cambria Math"/>
                    <w:sz w:val="18"/>
                    <w:szCs w:val="18"/>
                  </w:rPr>
                  <m:t>=</m:t>
                </m:r>
                <m:d>
                  <m:dPr>
                    <m:ctrlPr>
                      <w:rPr>
                        <w:rFonts w:ascii="Cambria Math" w:eastAsiaTheme="minorHAnsi" w:hAnsi="Cambria Math"/>
                        <w:i/>
                        <w:iCs/>
                        <w:sz w:val="18"/>
                        <w:szCs w:val="18"/>
                      </w:rPr>
                    </m:ctrlPr>
                  </m:dPr>
                  <m:e>
                    <m:r>
                      <w:rPr>
                        <w:rFonts w:ascii="Cambria Math" w:hAnsi="Cambria Math"/>
                        <w:sz w:val="18"/>
                        <w:szCs w:val="18"/>
                      </w:rPr>
                      <m:t xml:space="preserve">100-2016 CCRPI Score </m:t>
                    </m:r>
                    <m:d>
                      <m:dPr>
                        <m:ctrlPr>
                          <w:rPr>
                            <w:rFonts w:ascii="Cambria Math" w:eastAsiaTheme="minorHAnsi" w:hAnsi="Cambria Math"/>
                            <w:i/>
                            <w:iCs/>
                            <w:sz w:val="18"/>
                            <w:szCs w:val="18"/>
                          </w:rPr>
                        </m:ctrlPr>
                      </m:dPr>
                      <m:e>
                        <m:r>
                          <w:rPr>
                            <w:rFonts w:ascii="Cambria Math" w:hAnsi="Cambria Math"/>
                            <w:sz w:val="18"/>
                            <w:szCs w:val="18"/>
                          </w:rPr>
                          <m:t>without Challenge Points</m:t>
                        </m:r>
                      </m:e>
                    </m:d>
                  </m:e>
                </m:d>
                <m:r>
                  <w:rPr>
                    <w:rFonts w:ascii="Cambria Math" w:hAnsi="Cambria Math"/>
                    <w:sz w:val="18"/>
                    <w:szCs w:val="18"/>
                  </w:rPr>
                  <m:t>×0.03</m:t>
                </m:r>
              </m:oMath>
            </m:oMathPara>
          </w:p>
          <w:p w14:paraId="2D750A4E" w14:textId="77777777" w:rsidR="00864E93" w:rsidRPr="00447DA1" w:rsidRDefault="00864E93" w:rsidP="00864E93">
            <w:pPr>
              <w:rPr>
                <w:i/>
                <w:iCs/>
                <w:sz w:val="6"/>
                <w:szCs w:val="18"/>
              </w:rPr>
            </w:pPr>
          </w:p>
          <w:p w14:paraId="7E190D4D" w14:textId="77777777" w:rsidR="00864E93" w:rsidRPr="00447DA1" w:rsidRDefault="008E19F4" w:rsidP="00864E93">
            <w:pPr>
              <w:rPr>
                <w:i/>
                <w:iCs/>
                <w:sz w:val="18"/>
                <w:szCs w:val="18"/>
              </w:rPr>
            </w:pPr>
            <w:r w:rsidRPr="00447DA1">
              <w:rPr>
                <w:i/>
                <w:iCs/>
                <w:sz w:val="18"/>
                <w:szCs w:val="18"/>
              </w:rPr>
              <w:t>Example</w:t>
            </w:r>
          </w:p>
          <w:tbl>
            <w:tblPr>
              <w:tblW w:w="6504" w:type="dxa"/>
              <w:tblCellMar>
                <w:left w:w="0" w:type="dxa"/>
                <w:right w:w="0" w:type="dxa"/>
              </w:tblCellMar>
              <w:tblLook w:val="04A0" w:firstRow="1" w:lastRow="0" w:firstColumn="1" w:lastColumn="0" w:noHBand="0" w:noVBand="1"/>
            </w:tblPr>
            <w:tblGrid>
              <w:gridCol w:w="892"/>
              <w:gridCol w:w="1153"/>
              <w:gridCol w:w="899"/>
              <w:gridCol w:w="899"/>
              <w:gridCol w:w="900"/>
              <w:gridCol w:w="900"/>
              <w:gridCol w:w="861"/>
            </w:tblGrid>
            <w:tr w:rsidR="00864E93" w:rsidRPr="00447DA1" w14:paraId="08723055" w14:textId="77777777" w:rsidTr="00864E93">
              <w:trPr>
                <w:trHeight w:val="462"/>
              </w:trPr>
              <w:tc>
                <w:tcPr>
                  <w:tcW w:w="8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220414E" w14:textId="77777777" w:rsidR="00864E93" w:rsidRPr="00447DA1" w:rsidRDefault="008E19F4" w:rsidP="00C138A8">
                  <w:pPr>
                    <w:rPr>
                      <w:b/>
                      <w:bCs/>
                      <w:sz w:val="18"/>
                      <w:szCs w:val="18"/>
                    </w:rPr>
                  </w:pPr>
                  <w:r w:rsidRPr="00447DA1">
                    <w:rPr>
                      <w:b/>
                      <w:bCs/>
                      <w:sz w:val="18"/>
                      <w:szCs w:val="18"/>
                    </w:rPr>
                    <w:t>Baseline CCRPI Score</w:t>
                  </w:r>
                </w:p>
              </w:tc>
              <w:tc>
                <w:tcPr>
                  <w:tcW w:w="11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760A67" w14:textId="77777777" w:rsidR="00864E93" w:rsidRPr="00447DA1" w:rsidRDefault="008E19F4" w:rsidP="00C138A8">
                  <w:pPr>
                    <w:rPr>
                      <w:b/>
                      <w:bCs/>
                      <w:sz w:val="18"/>
                      <w:szCs w:val="18"/>
                    </w:rPr>
                  </w:pPr>
                  <w:r w:rsidRPr="00447DA1">
                    <w:rPr>
                      <w:b/>
                      <w:bCs/>
                      <w:sz w:val="18"/>
                      <w:szCs w:val="18"/>
                    </w:rPr>
                    <w:t>Expected Annual Growth</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79ECAF" w14:textId="77777777" w:rsidR="00864E93" w:rsidRPr="00447DA1" w:rsidRDefault="008E19F4" w:rsidP="00C138A8">
                  <w:pPr>
                    <w:rPr>
                      <w:b/>
                      <w:bCs/>
                      <w:sz w:val="18"/>
                      <w:szCs w:val="18"/>
                    </w:rPr>
                  </w:pPr>
                  <w:r w:rsidRPr="00447DA1">
                    <w:rPr>
                      <w:b/>
                      <w:bCs/>
                      <w:sz w:val="18"/>
                      <w:szCs w:val="18"/>
                    </w:rPr>
                    <w:t>Year 1</w:t>
                  </w:r>
                </w:p>
              </w:tc>
              <w:tc>
                <w:tcPr>
                  <w:tcW w:w="89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979B231" w14:textId="77777777" w:rsidR="00864E93" w:rsidRPr="00447DA1" w:rsidRDefault="008E19F4" w:rsidP="00C138A8">
                  <w:pPr>
                    <w:rPr>
                      <w:b/>
                      <w:bCs/>
                      <w:sz w:val="18"/>
                      <w:szCs w:val="18"/>
                    </w:rPr>
                  </w:pPr>
                  <w:r w:rsidRPr="00447DA1">
                    <w:rPr>
                      <w:b/>
                      <w:bCs/>
                      <w:sz w:val="18"/>
                      <w:szCs w:val="18"/>
                    </w:rPr>
                    <w:t>Year 2</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B5D99F" w14:textId="77777777" w:rsidR="00864E93" w:rsidRPr="00447DA1" w:rsidRDefault="008E19F4" w:rsidP="00C138A8">
                  <w:pPr>
                    <w:rPr>
                      <w:b/>
                      <w:bCs/>
                      <w:sz w:val="18"/>
                      <w:szCs w:val="18"/>
                    </w:rPr>
                  </w:pPr>
                  <w:r w:rsidRPr="00447DA1">
                    <w:rPr>
                      <w:b/>
                      <w:bCs/>
                      <w:sz w:val="18"/>
                      <w:szCs w:val="18"/>
                    </w:rPr>
                    <w:t>Year 3</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76A57BE" w14:textId="77777777" w:rsidR="00864E93" w:rsidRPr="00447DA1" w:rsidRDefault="008E19F4" w:rsidP="00C138A8">
                  <w:pPr>
                    <w:rPr>
                      <w:b/>
                      <w:bCs/>
                      <w:sz w:val="18"/>
                      <w:szCs w:val="18"/>
                    </w:rPr>
                  </w:pPr>
                  <w:r w:rsidRPr="00447DA1">
                    <w:rPr>
                      <w:b/>
                      <w:bCs/>
                      <w:sz w:val="18"/>
                      <w:szCs w:val="18"/>
                    </w:rPr>
                    <w:t>Year 4</w:t>
                  </w:r>
                </w:p>
              </w:tc>
              <w:tc>
                <w:tcPr>
                  <w:tcW w:w="8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B4E998" w14:textId="77777777" w:rsidR="00864E93" w:rsidRPr="00447DA1" w:rsidRDefault="008E19F4" w:rsidP="00C138A8">
                  <w:pPr>
                    <w:rPr>
                      <w:b/>
                      <w:bCs/>
                      <w:sz w:val="18"/>
                      <w:szCs w:val="18"/>
                    </w:rPr>
                  </w:pPr>
                  <w:r w:rsidRPr="00447DA1">
                    <w:rPr>
                      <w:b/>
                      <w:bCs/>
                      <w:sz w:val="18"/>
                      <w:szCs w:val="18"/>
                    </w:rPr>
                    <w:t>Year 5</w:t>
                  </w:r>
                </w:p>
              </w:tc>
            </w:tr>
            <w:tr w:rsidR="00864E93" w:rsidRPr="00447DA1" w14:paraId="4C8E296E" w14:textId="77777777" w:rsidTr="00864E93">
              <w:trPr>
                <w:trHeight w:val="317"/>
              </w:trPr>
              <w:tc>
                <w:tcPr>
                  <w:tcW w:w="892"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B4E4A1" w14:textId="77777777" w:rsidR="00864E93" w:rsidRPr="00447DA1" w:rsidRDefault="008E19F4" w:rsidP="00C138A8">
                  <w:pPr>
                    <w:jc w:val="center"/>
                    <w:rPr>
                      <w:sz w:val="18"/>
                      <w:szCs w:val="18"/>
                    </w:rPr>
                  </w:pPr>
                  <w:r w:rsidRPr="00447DA1">
                    <w:rPr>
                      <w:sz w:val="18"/>
                      <w:szCs w:val="18"/>
                    </w:rPr>
                    <w:t>65</w:t>
                  </w:r>
                </w:p>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B3AD5B" w14:textId="6E41C679" w:rsidR="00864E93" w:rsidRPr="00447DA1" w:rsidRDefault="00C951B3" w:rsidP="00C138A8">
                  <w:pPr>
                    <w:jc w:val="center"/>
                    <w:rPr>
                      <w:sz w:val="18"/>
                      <w:szCs w:val="18"/>
                    </w:rPr>
                  </w:pPr>
                  <w:r w:rsidRPr="00447DA1">
                    <w:rPr>
                      <w:sz w:val="18"/>
                      <w:szCs w:val="18"/>
                    </w:rPr>
                    <w:t>(100 – 65)</w:t>
                  </w:r>
                  <w:r>
                    <w:rPr>
                      <w:sz w:val="18"/>
                      <w:szCs w:val="18"/>
                    </w:rPr>
                    <w:t xml:space="preserve"> </w:t>
                  </w:r>
                  <w:r w:rsidRPr="00447DA1">
                    <w:rPr>
                      <w:sz w:val="18"/>
                      <w:szCs w:val="18"/>
                    </w:rPr>
                    <w:t>(.03)</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0E7716" w14:textId="77777777" w:rsidR="00864E93" w:rsidRPr="00447DA1" w:rsidRDefault="008E19F4" w:rsidP="00C138A8">
                  <w:pPr>
                    <w:jc w:val="center"/>
                    <w:rPr>
                      <w:sz w:val="18"/>
                      <w:szCs w:val="18"/>
                    </w:rPr>
                  </w:pPr>
                  <w:r w:rsidRPr="00447DA1">
                    <w:rPr>
                      <w:sz w:val="18"/>
                      <w:szCs w:val="18"/>
                    </w:rPr>
                    <w:t xml:space="preserve">65 + 1(1.05) </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EFB9116" w14:textId="77777777" w:rsidR="00864E93" w:rsidRPr="00447DA1" w:rsidRDefault="008E19F4" w:rsidP="00C138A8">
                  <w:pPr>
                    <w:jc w:val="center"/>
                    <w:rPr>
                      <w:sz w:val="18"/>
                      <w:szCs w:val="18"/>
                    </w:rPr>
                  </w:pPr>
                  <w:r w:rsidRPr="00447DA1">
                    <w:rPr>
                      <w:sz w:val="18"/>
                      <w:szCs w:val="18"/>
                    </w:rPr>
                    <w:t>65 + 2(1.05)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F9C9D8" w14:textId="77777777" w:rsidR="00864E93" w:rsidRPr="00447DA1" w:rsidRDefault="008E19F4" w:rsidP="00C138A8">
                  <w:pPr>
                    <w:jc w:val="center"/>
                    <w:rPr>
                      <w:sz w:val="18"/>
                      <w:szCs w:val="18"/>
                    </w:rPr>
                  </w:pPr>
                  <w:r w:rsidRPr="00447DA1">
                    <w:rPr>
                      <w:sz w:val="18"/>
                      <w:szCs w:val="18"/>
                    </w:rPr>
                    <w:t>65 + 3(1.05)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C11692" w14:textId="77777777" w:rsidR="00864E93" w:rsidRPr="00447DA1" w:rsidRDefault="008E19F4" w:rsidP="00C138A8">
                  <w:pPr>
                    <w:jc w:val="center"/>
                    <w:rPr>
                      <w:sz w:val="18"/>
                      <w:szCs w:val="18"/>
                    </w:rPr>
                  </w:pPr>
                  <w:r w:rsidRPr="00447DA1">
                    <w:rPr>
                      <w:sz w:val="18"/>
                      <w:szCs w:val="18"/>
                    </w:rPr>
                    <w:t>65 + 4(1.05)</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8BB43C" w14:textId="77777777" w:rsidR="00864E93" w:rsidRPr="00447DA1" w:rsidRDefault="008E19F4" w:rsidP="00C138A8">
                  <w:pPr>
                    <w:jc w:val="center"/>
                    <w:rPr>
                      <w:sz w:val="18"/>
                      <w:szCs w:val="18"/>
                    </w:rPr>
                  </w:pPr>
                  <w:r w:rsidRPr="00447DA1">
                    <w:rPr>
                      <w:sz w:val="18"/>
                      <w:szCs w:val="18"/>
                    </w:rPr>
                    <w:t>65 + 5(1.05)</w:t>
                  </w:r>
                </w:p>
              </w:tc>
            </w:tr>
            <w:tr w:rsidR="00864E93" w:rsidRPr="00447DA1" w14:paraId="74ED846E" w14:textId="77777777" w:rsidTr="00864E93">
              <w:trPr>
                <w:trHeight w:val="163"/>
              </w:trPr>
              <w:tc>
                <w:tcPr>
                  <w:tcW w:w="0" w:type="auto"/>
                  <w:vMerge/>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D82D51" w14:textId="77777777" w:rsidR="00E4118F" w:rsidRDefault="00E4118F"/>
              </w:tc>
              <w:tc>
                <w:tcPr>
                  <w:tcW w:w="115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4F336C" w14:textId="77777777" w:rsidR="00864E93" w:rsidRPr="00447DA1" w:rsidRDefault="008E19F4" w:rsidP="00864E93">
                  <w:pPr>
                    <w:framePr w:hSpace="180" w:wrap="around" w:vAnchor="text" w:hAnchor="margin" w:xAlign="center" w:y="181"/>
                    <w:jc w:val="center"/>
                    <w:rPr>
                      <w:sz w:val="18"/>
                      <w:szCs w:val="18"/>
                    </w:rPr>
                  </w:pPr>
                  <w:r w:rsidRPr="00447DA1">
                    <w:rPr>
                      <w:sz w:val="18"/>
                      <w:szCs w:val="18"/>
                    </w:rPr>
                    <w:t>1.05</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749C84" w14:textId="77777777" w:rsidR="00864E93" w:rsidRPr="00447DA1" w:rsidRDefault="008E19F4" w:rsidP="00864E93">
                  <w:pPr>
                    <w:framePr w:hSpace="180" w:wrap="around" w:vAnchor="text" w:hAnchor="margin" w:xAlign="center" w:y="181"/>
                    <w:jc w:val="center"/>
                    <w:rPr>
                      <w:sz w:val="18"/>
                      <w:szCs w:val="18"/>
                    </w:rPr>
                  </w:pPr>
                  <w:r w:rsidRPr="00447DA1">
                    <w:rPr>
                      <w:sz w:val="18"/>
                      <w:szCs w:val="18"/>
                    </w:rPr>
                    <w:t>66.05</w:t>
                  </w:r>
                </w:p>
              </w:tc>
              <w:tc>
                <w:tcPr>
                  <w:tcW w:w="89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A5252F" w14:textId="77777777" w:rsidR="00864E93" w:rsidRPr="00447DA1" w:rsidRDefault="008E19F4" w:rsidP="00864E93">
                  <w:pPr>
                    <w:framePr w:hSpace="180" w:wrap="around" w:vAnchor="text" w:hAnchor="margin" w:xAlign="center" w:y="181"/>
                    <w:jc w:val="center"/>
                    <w:rPr>
                      <w:sz w:val="18"/>
                      <w:szCs w:val="18"/>
                    </w:rPr>
                  </w:pPr>
                  <w:r w:rsidRPr="00447DA1">
                    <w:rPr>
                      <w:sz w:val="18"/>
                      <w:szCs w:val="18"/>
                    </w:rPr>
                    <w:t>67.1</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903C83" w14:textId="77777777" w:rsidR="00864E93" w:rsidRPr="00447DA1" w:rsidRDefault="008E19F4" w:rsidP="00864E93">
                  <w:pPr>
                    <w:framePr w:hSpace="180" w:wrap="around" w:vAnchor="text" w:hAnchor="margin" w:xAlign="center" w:y="181"/>
                    <w:jc w:val="center"/>
                    <w:rPr>
                      <w:sz w:val="18"/>
                      <w:szCs w:val="18"/>
                    </w:rPr>
                  </w:pPr>
                  <w:r w:rsidRPr="00447DA1">
                    <w:rPr>
                      <w:sz w:val="18"/>
                      <w:szCs w:val="18"/>
                    </w:rPr>
                    <w:t>68.15</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6E4F86" w14:textId="77777777" w:rsidR="00864E93" w:rsidRPr="00447DA1" w:rsidRDefault="008E19F4" w:rsidP="00864E93">
                  <w:pPr>
                    <w:framePr w:hSpace="180" w:wrap="around" w:vAnchor="text" w:hAnchor="margin" w:xAlign="center" w:y="181"/>
                    <w:jc w:val="center"/>
                    <w:rPr>
                      <w:sz w:val="18"/>
                      <w:szCs w:val="18"/>
                    </w:rPr>
                  </w:pPr>
                  <w:r w:rsidRPr="00447DA1">
                    <w:rPr>
                      <w:sz w:val="18"/>
                      <w:szCs w:val="18"/>
                    </w:rPr>
                    <w:t>69.2</w:t>
                  </w:r>
                </w:p>
              </w:tc>
              <w:tc>
                <w:tcPr>
                  <w:tcW w:w="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ED8AAB" w14:textId="77777777" w:rsidR="00864E93" w:rsidRPr="00447DA1" w:rsidRDefault="008E19F4" w:rsidP="00864E93">
                  <w:pPr>
                    <w:framePr w:hSpace="180" w:wrap="around" w:vAnchor="text" w:hAnchor="margin" w:xAlign="center" w:y="181"/>
                    <w:jc w:val="center"/>
                    <w:rPr>
                      <w:sz w:val="18"/>
                      <w:szCs w:val="18"/>
                    </w:rPr>
                  </w:pPr>
                  <w:r w:rsidRPr="00447DA1">
                    <w:rPr>
                      <w:sz w:val="18"/>
                      <w:szCs w:val="18"/>
                    </w:rPr>
                    <w:t>70.25</w:t>
                  </w:r>
                </w:p>
              </w:tc>
            </w:tr>
          </w:tbl>
          <w:p w14:paraId="56FE66A5" w14:textId="77777777" w:rsidR="00864E93" w:rsidRPr="00447DA1" w:rsidRDefault="00864E93" w:rsidP="00864E93">
            <w:pPr>
              <w:pStyle w:val="Title"/>
              <w:jc w:val="left"/>
              <w:rPr>
                <w:sz w:val="20"/>
              </w:rPr>
            </w:pPr>
          </w:p>
        </w:tc>
      </w:tr>
      <w:tr w:rsidR="00864E93" w:rsidRPr="00200850" w14:paraId="62034453" w14:textId="77777777" w:rsidTr="00864E93">
        <w:trPr>
          <w:trHeight w:val="187"/>
        </w:trPr>
        <w:tc>
          <w:tcPr>
            <w:tcW w:w="589" w:type="pct"/>
          </w:tcPr>
          <w:p w14:paraId="48D117BC" w14:textId="72B446BC" w:rsidR="00864E93" w:rsidRPr="00341DA3" w:rsidRDefault="008E19F4" w:rsidP="00864E93">
            <w:pPr>
              <w:pStyle w:val="Title"/>
              <w:spacing w:line="360" w:lineRule="auto"/>
              <w:jc w:val="left"/>
              <w:rPr>
                <w:sz w:val="20"/>
              </w:rPr>
            </w:pPr>
            <w:r w:rsidRPr="00341DA3">
              <w:rPr>
                <w:sz w:val="20"/>
              </w:rPr>
              <w:t xml:space="preserve">Achievement Points Earned:                   </w:t>
            </w:r>
            <w:r>
              <w:rPr>
                <w:sz w:val="20"/>
              </w:rPr>
              <w:t xml:space="preserve">                             </w:t>
            </w:r>
            <w:r w:rsidR="008647B2">
              <w:rPr>
                <w:sz w:val="20"/>
              </w:rPr>
              <w:t>25</w:t>
            </w:r>
            <w:r w:rsidRPr="00341DA3">
              <w:rPr>
                <w:sz w:val="20"/>
              </w:rPr>
              <w:t>/50</w:t>
            </w:r>
          </w:p>
        </w:tc>
        <w:tc>
          <w:tcPr>
            <w:tcW w:w="591" w:type="pct"/>
          </w:tcPr>
          <w:p w14:paraId="188872D2" w14:textId="1348529F" w:rsidR="00864E93" w:rsidRPr="00341DA3" w:rsidRDefault="008E19F4" w:rsidP="00864E93">
            <w:pPr>
              <w:pStyle w:val="Title"/>
              <w:spacing w:line="360" w:lineRule="auto"/>
              <w:jc w:val="left"/>
              <w:rPr>
                <w:sz w:val="20"/>
              </w:rPr>
            </w:pPr>
            <w:r w:rsidRPr="00341DA3">
              <w:rPr>
                <w:sz w:val="20"/>
              </w:rPr>
              <w:t xml:space="preserve">Achievement Points Earned:                                                </w:t>
            </w:r>
            <w:r w:rsidR="008647B2">
              <w:rPr>
                <w:sz w:val="20"/>
              </w:rPr>
              <w:t>25.4</w:t>
            </w:r>
            <w:r w:rsidRPr="00341DA3">
              <w:rPr>
                <w:sz w:val="20"/>
              </w:rPr>
              <w:t xml:space="preserve">/50     </w:t>
            </w:r>
          </w:p>
        </w:tc>
        <w:tc>
          <w:tcPr>
            <w:tcW w:w="590" w:type="pct"/>
          </w:tcPr>
          <w:p w14:paraId="45A9AEDE" w14:textId="22B86DB8" w:rsidR="00864E93" w:rsidRPr="00341DA3" w:rsidRDefault="008E19F4" w:rsidP="00864E93">
            <w:pPr>
              <w:pStyle w:val="Title"/>
              <w:spacing w:line="360" w:lineRule="auto"/>
              <w:jc w:val="left"/>
              <w:rPr>
                <w:sz w:val="20"/>
              </w:rPr>
            </w:pPr>
            <w:r w:rsidRPr="00341DA3">
              <w:rPr>
                <w:sz w:val="20"/>
              </w:rPr>
              <w:t xml:space="preserve">Achievement Points Earned:                                                </w:t>
            </w:r>
            <w:r w:rsidR="008647B2">
              <w:rPr>
                <w:sz w:val="20"/>
              </w:rPr>
              <w:t>28.8</w:t>
            </w:r>
            <w:r w:rsidRPr="00341DA3">
              <w:rPr>
                <w:sz w:val="20"/>
              </w:rPr>
              <w:t xml:space="preserve">/50     </w:t>
            </w:r>
          </w:p>
        </w:tc>
        <w:tc>
          <w:tcPr>
            <w:tcW w:w="627" w:type="pct"/>
            <w:shd w:val="clear" w:color="auto" w:fill="FFFF00"/>
          </w:tcPr>
          <w:p w14:paraId="19A6468E" w14:textId="77777777" w:rsidR="00864E93" w:rsidRDefault="008E19F4" w:rsidP="00864E93">
            <w:pPr>
              <w:pStyle w:val="Title"/>
              <w:spacing w:line="360" w:lineRule="auto"/>
              <w:jc w:val="left"/>
              <w:rPr>
                <w:sz w:val="20"/>
              </w:rPr>
            </w:pPr>
            <w:r>
              <w:rPr>
                <w:sz w:val="20"/>
              </w:rPr>
              <w:t>Content Mastery Points Earned:</w:t>
            </w:r>
          </w:p>
          <w:p w14:paraId="1AED6924" w14:textId="77777777" w:rsidR="00864E93" w:rsidRPr="00447DA1" w:rsidRDefault="008E19F4" w:rsidP="00864E93">
            <w:pPr>
              <w:pStyle w:val="Title"/>
              <w:spacing w:line="360" w:lineRule="auto"/>
              <w:jc w:val="left"/>
              <w:rPr>
                <w:sz w:val="20"/>
              </w:rPr>
            </w:pPr>
            <w:r>
              <w:rPr>
                <w:sz w:val="20"/>
              </w:rPr>
              <w:t>/30</w:t>
            </w:r>
          </w:p>
        </w:tc>
        <w:tc>
          <w:tcPr>
            <w:tcW w:w="0" w:type="auto"/>
            <w:vMerge/>
          </w:tcPr>
          <w:p w14:paraId="20E73C5B" w14:textId="77777777" w:rsidR="00E4118F" w:rsidRDefault="00E4118F"/>
        </w:tc>
      </w:tr>
      <w:tr w:rsidR="00864E93" w:rsidRPr="00200850" w14:paraId="4DF804F7" w14:textId="77777777" w:rsidTr="00864E93">
        <w:trPr>
          <w:trHeight w:val="186"/>
        </w:trPr>
        <w:tc>
          <w:tcPr>
            <w:tcW w:w="589" w:type="pct"/>
          </w:tcPr>
          <w:p w14:paraId="3261191E" w14:textId="21A643DB" w:rsidR="00864E93" w:rsidRPr="00341DA3" w:rsidRDefault="008E19F4" w:rsidP="00864E93">
            <w:pPr>
              <w:pStyle w:val="Title"/>
              <w:spacing w:line="360" w:lineRule="auto"/>
              <w:jc w:val="left"/>
              <w:rPr>
                <w:sz w:val="20"/>
              </w:rPr>
            </w:pPr>
            <w:r w:rsidRPr="00341DA3">
              <w:rPr>
                <w:sz w:val="20"/>
              </w:rPr>
              <w:t xml:space="preserve">Progress Points Earned:                                                          </w:t>
            </w:r>
            <w:r w:rsidR="008647B2">
              <w:rPr>
                <w:sz w:val="20"/>
              </w:rPr>
              <w:t>28.8</w:t>
            </w:r>
            <w:r w:rsidRPr="00341DA3">
              <w:rPr>
                <w:sz w:val="20"/>
              </w:rPr>
              <w:t>/40</w:t>
            </w:r>
          </w:p>
        </w:tc>
        <w:tc>
          <w:tcPr>
            <w:tcW w:w="591" w:type="pct"/>
          </w:tcPr>
          <w:p w14:paraId="520D5C21" w14:textId="2B933561" w:rsidR="00864E93" w:rsidRPr="00341DA3" w:rsidRDefault="008E19F4" w:rsidP="00864E93">
            <w:pPr>
              <w:pStyle w:val="Title"/>
              <w:spacing w:line="360" w:lineRule="auto"/>
              <w:jc w:val="left"/>
              <w:rPr>
                <w:sz w:val="20"/>
              </w:rPr>
            </w:pPr>
            <w:r w:rsidRPr="00341DA3">
              <w:rPr>
                <w:sz w:val="20"/>
              </w:rPr>
              <w:t xml:space="preserve">Progress Points Earned:                                                       </w:t>
            </w:r>
            <w:r w:rsidR="008647B2">
              <w:rPr>
                <w:sz w:val="20"/>
              </w:rPr>
              <w:t>33.1</w:t>
            </w:r>
            <w:r w:rsidRPr="00341DA3">
              <w:rPr>
                <w:sz w:val="20"/>
              </w:rPr>
              <w:t xml:space="preserve">/40     </w:t>
            </w:r>
          </w:p>
        </w:tc>
        <w:tc>
          <w:tcPr>
            <w:tcW w:w="590" w:type="pct"/>
          </w:tcPr>
          <w:p w14:paraId="65943BB9" w14:textId="798BD04D" w:rsidR="00864E93" w:rsidRPr="00341DA3" w:rsidRDefault="008E19F4" w:rsidP="00864E93">
            <w:pPr>
              <w:pStyle w:val="Title"/>
              <w:spacing w:line="360" w:lineRule="auto"/>
              <w:jc w:val="left"/>
              <w:rPr>
                <w:sz w:val="20"/>
              </w:rPr>
            </w:pPr>
            <w:r w:rsidRPr="00341DA3">
              <w:rPr>
                <w:sz w:val="20"/>
              </w:rPr>
              <w:t xml:space="preserve">Progress Points Earned:                                                       </w:t>
            </w:r>
            <w:r w:rsidR="008647B2">
              <w:rPr>
                <w:sz w:val="20"/>
              </w:rPr>
              <w:t>39.3</w:t>
            </w:r>
            <w:r w:rsidRPr="00341DA3">
              <w:rPr>
                <w:sz w:val="20"/>
              </w:rPr>
              <w:t xml:space="preserve">/40     </w:t>
            </w:r>
          </w:p>
        </w:tc>
        <w:tc>
          <w:tcPr>
            <w:tcW w:w="627" w:type="pct"/>
            <w:shd w:val="clear" w:color="auto" w:fill="FFFF00"/>
          </w:tcPr>
          <w:p w14:paraId="02C40AF7" w14:textId="77777777" w:rsidR="00864E93" w:rsidRDefault="008E19F4" w:rsidP="00864E93">
            <w:pPr>
              <w:pStyle w:val="Title"/>
              <w:spacing w:line="360" w:lineRule="auto"/>
              <w:jc w:val="left"/>
              <w:rPr>
                <w:sz w:val="20"/>
              </w:rPr>
            </w:pPr>
            <w:r>
              <w:rPr>
                <w:sz w:val="20"/>
              </w:rPr>
              <w:t>Progress Points Earned:</w:t>
            </w:r>
          </w:p>
          <w:p w14:paraId="35E568A4" w14:textId="77777777" w:rsidR="00864E93" w:rsidRPr="00447DA1" w:rsidRDefault="008E19F4" w:rsidP="00864E93">
            <w:pPr>
              <w:pStyle w:val="Title"/>
              <w:spacing w:line="360" w:lineRule="auto"/>
              <w:jc w:val="left"/>
              <w:rPr>
                <w:sz w:val="20"/>
              </w:rPr>
            </w:pPr>
            <w:r>
              <w:rPr>
                <w:sz w:val="20"/>
              </w:rPr>
              <w:t>/35</w:t>
            </w:r>
          </w:p>
        </w:tc>
        <w:tc>
          <w:tcPr>
            <w:tcW w:w="0" w:type="auto"/>
            <w:vMerge/>
          </w:tcPr>
          <w:p w14:paraId="3CEC3D4A" w14:textId="77777777" w:rsidR="00E4118F" w:rsidRDefault="00E4118F"/>
        </w:tc>
      </w:tr>
      <w:tr w:rsidR="00864E93" w:rsidRPr="00200850" w14:paraId="715118A9" w14:textId="77777777" w:rsidTr="00864E93">
        <w:trPr>
          <w:trHeight w:val="186"/>
        </w:trPr>
        <w:tc>
          <w:tcPr>
            <w:tcW w:w="589" w:type="pct"/>
          </w:tcPr>
          <w:p w14:paraId="3EE363B4" w14:textId="0BF56989" w:rsidR="00864E93" w:rsidRPr="00341DA3" w:rsidRDefault="008E19F4" w:rsidP="00864E93">
            <w:pPr>
              <w:pStyle w:val="Title"/>
              <w:spacing w:line="360" w:lineRule="auto"/>
              <w:jc w:val="left"/>
              <w:rPr>
                <w:sz w:val="20"/>
              </w:rPr>
            </w:pPr>
            <w:r w:rsidRPr="00341DA3">
              <w:rPr>
                <w:sz w:val="20"/>
              </w:rPr>
              <w:t xml:space="preserve">Achievement Gap Points Earned:                                          </w:t>
            </w:r>
            <w:r w:rsidR="001F3838">
              <w:rPr>
                <w:sz w:val="20"/>
              </w:rPr>
              <w:t>5</w:t>
            </w:r>
            <w:r w:rsidRPr="00341DA3">
              <w:rPr>
                <w:sz w:val="20"/>
              </w:rPr>
              <w:t xml:space="preserve">/10            </w:t>
            </w:r>
          </w:p>
        </w:tc>
        <w:tc>
          <w:tcPr>
            <w:tcW w:w="591" w:type="pct"/>
          </w:tcPr>
          <w:p w14:paraId="3474C06A" w14:textId="281535D1" w:rsidR="00864E93" w:rsidRPr="00341DA3" w:rsidRDefault="008E19F4" w:rsidP="00864E93">
            <w:pPr>
              <w:pStyle w:val="Title"/>
              <w:spacing w:line="360" w:lineRule="auto"/>
              <w:jc w:val="left"/>
              <w:rPr>
                <w:sz w:val="20"/>
              </w:rPr>
            </w:pPr>
            <w:r w:rsidRPr="00341DA3">
              <w:rPr>
                <w:sz w:val="20"/>
              </w:rPr>
              <w:t xml:space="preserve">Achievement Gap Points Earned:                                       </w:t>
            </w:r>
            <w:r w:rsidR="001F3838">
              <w:rPr>
                <w:sz w:val="20"/>
              </w:rPr>
              <w:t>6.7</w:t>
            </w:r>
            <w:r w:rsidRPr="00341DA3">
              <w:rPr>
                <w:sz w:val="20"/>
              </w:rPr>
              <w:t xml:space="preserve">/10              </w:t>
            </w:r>
          </w:p>
        </w:tc>
        <w:tc>
          <w:tcPr>
            <w:tcW w:w="590" w:type="pct"/>
          </w:tcPr>
          <w:p w14:paraId="7E067C0B" w14:textId="18E4C9DE" w:rsidR="00864E93" w:rsidRPr="00341DA3" w:rsidRDefault="008E19F4" w:rsidP="00864E93">
            <w:pPr>
              <w:pStyle w:val="Title"/>
              <w:spacing w:line="360" w:lineRule="auto"/>
              <w:jc w:val="left"/>
              <w:rPr>
                <w:sz w:val="20"/>
              </w:rPr>
            </w:pPr>
            <w:r w:rsidRPr="00341DA3">
              <w:rPr>
                <w:sz w:val="20"/>
              </w:rPr>
              <w:t xml:space="preserve">Achievement Gap Points Earned:                                       </w:t>
            </w:r>
            <w:r w:rsidR="00FD0BE6">
              <w:rPr>
                <w:sz w:val="20"/>
              </w:rPr>
              <w:t>6.7</w:t>
            </w:r>
            <w:r w:rsidRPr="00341DA3">
              <w:rPr>
                <w:sz w:val="20"/>
              </w:rPr>
              <w:t xml:space="preserve">/10              </w:t>
            </w:r>
          </w:p>
        </w:tc>
        <w:tc>
          <w:tcPr>
            <w:tcW w:w="627" w:type="pct"/>
            <w:shd w:val="clear" w:color="auto" w:fill="FFFF00"/>
          </w:tcPr>
          <w:p w14:paraId="59D1B485" w14:textId="77777777" w:rsidR="00864E93" w:rsidRDefault="008E19F4" w:rsidP="00864E93">
            <w:pPr>
              <w:pStyle w:val="Title"/>
              <w:spacing w:line="360" w:lineRule="auto"/>
              <w:jc w:val="left"/>
              <w:rPr>
                <w:sz w:val="20"/>
              </w:rPr>
            </w:pPr>
            <w:r>
              <w:rPr>
                <w:sz w:val="20"/>
              </w:rPr>
              <w:t>Closing Gaps Points Earned:</w:t>
            </w:r>
          </w:p>
          <w:p w14:paraId="5D073C57" w14:textId="77777777" w:rsidR="00864E93" w:rsidRPr="00447DA1" w:rsidRDefault="008E19F4" w:rsidP="00864E93">
            <w:pPr>
              <w:pStyle w:val="Title"/>
              <w:spacing w:line="360" w:lineRule="auto"/>
              <w:jc w:val="left"/>
              <w:rPr>
                <w:sz w:val="20"/>
              </w:rPr>
            </w:pPr>
            <w:r>
              <w:rPr>
                <w:sz w:val="20"/>
              </w:rPr>
              <w:t>/15</w:t>
            </w:r>
          </w:p>
        </w:tc>
        <w:tc>
          <w:tcPr>
            <w:tcW w:w="0" w:type="auto"/>
            <w:vMerge/>
          </w:tcPr>
          <w:p w14:paraId="79A2B044" w14:textId="77777777" w:rsidR="00E4118F" w:rsidRDefault="00E4118F"/>
        </w:tc>
      </w:tr>
      <w:tr w:rsidR="00864E93" w:rsidRPr="00200850" w14:paraId="0C232810" w14:textId="77777777" w:rsidTr="00864E93">
        <w:trPr>
          <w:trHeight w:val="186"/>
        </w:trPr>
        <w:tc>
          <w:tcPr>
            <w:tcW w:w="589" w:type="pct"/>
          </w:tcPr>
          <w:p w14:paraId="4F2C0441" w14:textId="6C058B33" w:rsidR="00864E93" w:rsidRPr="00341DA3" w:rsidRDefault="008E19F4" w:rsidP="00864E93">
            <w:pPr>
              <w:pStyle w:val="Title"/>
              <w:spacing w:line="360" w:lineRule="auto"/>
              <w:jc w:val="left"/>
              <w:rPr>
                <w:sz w:val="20"/>
              </w:rPr>
            </w:pPr>
            <w:r w:rsidRPr="00341DA3">
              <w:rPr>
                <w:sz w:val="20"/>
              </w:rPr>
              <w:t xml:space="preserve">Challenge Points Earned:                                                       </w:t>
            </w:r>
            <w:r w:rsidR="001F3838">
              <w:rPr>
                <w:sz w:val="20"/>
              </w:rPr>
              <w:t>2.5</w:t>
            </w:r>
            <w:r w:rsidRPr="00341DA3">
              <w:rPr>
                <w:sz w:val="20"/>
              </w:rPr>
              <w:t xml:space="preserve">/10                     </w:t>
            </w:r>
          </w:p>
        </w:tc>
        <w:tc>
          <w:tcPr>
            <w:tcW w:w="591" w:type="pct"/>
          </w:tcPr>
          <w:p w14:paraId="66AC0B00" w14:textId="5A441942" w:rsidR="00864E93" w:rsidRPr="00341DA3" w:rsidRDefault="008E19F4" w:rsidP="00864E93">
            <w:pPr>
              <w:pStyle w:val="Title"/>
              <w:spacing w:line="360" w:lineRule="auto"/>
              <w:jc w:val="left"/>
              <w:rPr>
                <w:sz w:val="20"/>
              </w:rPr>
            </w:pPr>
            <w:r w:rsidRPr="00341DA3">
              <w:rPr>
                <w:sz w:val="20"/>
              </w:rPr>
              <w:t xml:space="preserve">Challenge Points Earned:                                                    </w:t>
            </w:r>
            <w:r w:rsidR="00FD0BE6">
              <w:rPr>
                <w:sz w:val="20"/>
              </w:rPr>
              <w:t>.5</w:t>
            </w:r>
            <w:r w:rsidRPr="00341DA3">
              <w:rPr>
                <w:sz w:val="20"/>
              </w:rPr>
              <w:t xml:space="preserve">/10                     </w:t>
            </w:r>
          </w:p>
        </w:tc>
        <w:tc>
          <w:tcPr>
            <w:tcW w:w="590" w:type="pct"/>
          </w:tcPr>
          <w:p w14:paraId="712EF396" w14:textId="266BAEA9" w:rsidR="00864E93" w:rsidRPr="00341DA3" w:rsidRDefault="008E19F4" w:rsidP="00864E93">
            <w:pPr>
              <w:pStyle w:val="Title"/>
              <w:spacing w:line="360" w:lineRule="auto"/>
              <w:jc w:val="left"/>
              <w:rPr>
                <w:sz w:val="20"/>
              </w:rPr>
            </w:pPr>
            <w:r w:rsidRPr="00341DA3">
              <w:rPr>
                <w:sz w:val="20"/>
              </w:rPr>
              <w:t xml:space="preserve">Challenge Points Earned:                                                    </w:t>
            </w:r>
            <w:r w:rsidR="006623FD">
              <w:rPr>
                <w:sz w:val="20"/>
              </w:rPr>
              <w:t>2</w:t>
            </w:r>
            <w:r w:rsidR="00054C03">
              <w:rPr>
                <w:sz w:val="20"/>
              </w:rPr>
              <w:t>.7</w:t>
            </w:r>
            <w:r w:rsidRPr="00341DA3">
              <w:rPr>
                <w:sz w:val="20"/>
              </w:rPr>
              <w:t xml:space="preserve">/10                     </w:t>
            </w:r>
          </w:p>
        </w:tc>
        <w:tc>
          <w:tcPr>
            <w:tcW w:w="627" w:type="pct"/>
            <w:shd w:val="clear" w:color="auto" w:fill="FFFF00"/>
          </w:tcPr>
          <w:p w14:paraId="3143B39C" w14:textId="77777777" w:rsidR="00864E93" w:rsidRPr="00447DA1" w:rsidRDefault="008E19F4" w:rsidP="00864E93">
            <w:pPr>
              <w:pStyle w:val="Title"/>
              <w:spacing w:line="360" w:lineRule="auto"/>
              <w:jc w:val="left"/>
              <w:rPr>
                <w:sz w:val="20"/>
              </w:rPr>
            </w:pPr>
            <w:r>
              <w:rPr>
                <w:sz w:val="20"/>
              </w:rPr>
              <w:t>Readiness Points Earned /20</w:t>
            </w:r>
          </w:p>
        </w:tc>
        <w:tc>
          <w:tcPr>
            <w:tcW w:w="0" w:type="auto"/>
            <w:vMerge/>
          </w:tcPr>
          <w:p w14:paraId="0D4E33BA" w14:textId="77777777" w:rsidR="00E4118F" w:rsidRDefault="00E4118F"/>
        </w:tc>
      </w:tr>
    </w:tbl>
    <w:p w14:paraId="3BC497D9" w14:textId="77777777" w:rsidR="00864E93" w:rsidRDefault="00864E93" w:rsidP="00864E93">
      <w:pPr>
        <w:pStyle w:val="Title"/>
        <w:jc w:val="left"/>
        <w:rPr>
          <w:sz w:val="8"/>
        </w:rPr>
      </w:pPr>
    </w:p>
    <w:p w14:paraId="000235DB" w14:textId="77777777" w:rsidR="00864E93" w:rsidRDefault="00864E93" w:rsidP="00864E93">
      <w:pPr>
        <w:pStyle w:val="Title"/>
        <w:jc w:val="left"/>
        <w:rPr>
          <w:sz w:val="8"/>
        </w:rPr>
      </w:pPr>
    </w:p>
    <w:p w14:paraId="6FD8B3C0" w14:textId="1DE880B7" w:rsidR="00864E93" w:rsidRDefault="00864E93" w:rsidP="00864E93">
      <w:pPr>
        <w:pStyle w:val="Title"/>
        <w:rPr>
          <w:sz w:val="32"/>
          <w:szCs w:val="32"/>
        </w:rPr>
      </w:pPr>
    </w:p>
    <w:p w14:paraId="7B9EA62C" w14:textId="1059E0F2" w:rsidR="00023422" w:rsidRDefault="00023422" w:rsidP="00864E93">
      <w:pPr>
        <w:pStyle w:val="Title"/>
        <w:rPr>
          <w:sz w:val="32"/>
          <w:szCs w:val="32"/>
        </w:rPr>
      </w:pPr>
    </w:p>
    <w:p w14:paraId="63175A3C" w14:textId="11EDA417" w:rsidR="00023422" w:rsidRDefault="00023422" w:rsidP="00864E93">
      <w:pPr>
        <w:pStyle w:val="Title"/>
        <w:rPr>
          <w:sz w:val="32"/>
          <w:szCs w:val="32"/>
        </w:rPr>
      </w:pPr>
    </w:p>
    <w:p w14:paraId="64BCB63C" w14:textId="36A7F842" w:rsidR="00023422" w:rsidRDefault="00023422" w:rsidP="00864E93">
      <w:pPr>
        <w:pStyle w:val="Title"/>
        <w:rPr>
          <w:sz w:val="32"/>
          <w:szCs w:val="32"/>
        </w:rPr>
      </w:pPr>
    </w:p>
    <w:p w14:paraId="64EBDB5C" w14:textId="474B3B07" w:rsidR="00023422" w:rsidRDefault="00023422" w:rsidP="00864E93">
      <w:pPr>
        <w:pStyle w:val="Title"/>
        <w:rPr>
          <w:sz w:val="32"/>
          <w:szCs w:val="32"/>
        </w:rPr>
      </w:pPr>
    </w:p>
    <w:p w14:paraId="2C2456E2" w14:textId="0925DFB1" w:rsidR="00023422" w:rsidRDefault="00023422" w:rsidP="00864E93">
      <w:pPr>
        <w:pStyle w:val="Title"/>
        <w:rPr>
          <w:sz w:val="32"/>
          <w:szCs w:val="32"/>
        </w:rPr>
      </w:pPr>
    </w:p>
    <w:p w14:paraId="0D0336A3" w14:textId="4F53BA92" w:rsidR="00023422" w:rsidRDefault="00023422" w:rsidP="00864E93">
      <w:pPr>
        <w:pStyle w:val="Title"/>
        <w:rPr>
          <w:sz w:val="32"/>
          <w:szCs w:val="32"/>
        </w:rPr>
      </w:pPr>
    </w:p>
    <w:p w14:paraId="5A294516" w14:textId="7C4C32DB" w:rsidR="00023422" w:rsidRDefault="00023422" w:rsidP="00864E93">
      <w:pPr>
        <w:pStyle w:val="Title"/>
        <w:rPr>
          <w:sz w:val="32"/>
          <w:szCs w:val="32"/>
        </w:rPr>
      </w:pPr>
    </w:p>
    <w:p w14:paraId="4D45FAE2" w14:textId="77777777" w:rsidR="00023422" w:rsidRPr="00533D19" w:rsidRDefault="00023422" w:rsidP="00023422">
      <w:pPr>
        <w:pStyle w:val="Title"/>
        <w:rPr>
          <w:sz w:val="32"/>
          <w:szCs w:val="32"/>
        </w:rPr>
      </w:pPr>
      <w:r w:rsidRPr="00533D19">
        <w:rPr>
          <w:sz w:val="32"/>
          <w:szCs w:val="32"/>
        </w:rPr>
        <w:t>Intervention Data</w:t>
      </w:r>
    </w:p>
    <w:p w14:paraId="124801E8" w14:textId="77777777" w:rsidR="00023422" w:rsidRDefault="00023422" w:rsidP="00864E93">
      <w:pPr>
        <w:pStyle w:val="Title"/>
        <w:rPr>
          <w:sz w:val="32"/>
          <w:szCs w:val="32"/>
        </w:rPr>
      </w:pPr>
    </w:p>
    <w:p w14:paraId="6774B87F" w14:textId="77777777" w:rsidR="00864E93" w:rsidRDefault="00864E93" w:rsidP="00864E93">
      <w:pPr>
        <w:pStyle w:val="Title"/>
        <w:rPr>
          <w:sz w:val="32"/>
          <w:szCs w:val="32"/>
        </w:rPr>
      </w:pPr>
    </w:p>
    <w:tbl>
      <w:tblPr>
        <w:tblStyle w:val="TableGrid"/>
        <w:tblW w:w="0" w:type="auto"/>
        <w:tblLook w:val="04A0" w:firstRow="1" w:lastRow="0" w:firstColumn="1" w:lastColumn="0" w:noHBand="0" w:noVBand="1"/>
      </w:tblPr>
      <w:tblGrid>
        <w:gridCol w:w="1253"/>
        <w:gridCol w:w="1513"/>
        <w:gridCol w:w="1096"/>
        <w:gridCol w:w="1080"/>
        <w:gridCol w:w="1170"/>
        <w:gridCol w:w="1080"/>
        <w:gridCol w:w="1080"/>
        <w:gridCol w:w="1170"/>
        <w:gridCol w:w="1169"/>
        <w:gridCol w:w="1169"/>
        <w:gridCol w:w="1170"/>
      </w:tblGrid>
      <w:tr w:rsidR="00023422" w:rsidRPr="008C2ABC" w14:paraId="25EAC1D6" w14:textId="77777777" w:rsidTr="00864E93">
        <w:tc>
          <w:tcPr>
            <w:tcW w:w="12955" w:type="dxa"/>
            <w:gridSpan w:val="11"/>
            <w:shd w:val="clear" w:color="auto" w:fill="5DD5FF"/>
          </w:tcPr>
          <w:p w14:paraId="3ADD0A2A" w14:textId="77777777" w:rsidR="00023422" w:rsidRPr="0042516E" w:rsidRDefault="00023422" w:rsidP="00864E93">
            <w:pPr>
              <w:pStyle w:val="Title"/>
              <w:rPr>
                <w:color w:val="FF0000"/>
                <w:sz w:val="22"/>
              </w:rPr>
            </w:pPr>
            <w:r w:rsidRPr="004F6581">
              <w:rPr>
                <w:sz w:val="22"/>
              </w:rPr>
              <w:t>DIBELS</w:t>
            </w:r>
            <w:r w:rsidRPr="009974CB">
              <w:rPr>
                <w:sz w:val="22"/>
              </w:rPr>
              <w:t xml:space="preserve"> Percentage</w:t>
            </w:r>
          </w:p>
          <w:p w14:paraId="4CDBC393" w14:textId="77777777" w:rsidR="00023422" w:rsidRPr="00DE58C1" w:rsidRDefault="00023422" w:rsidP="00864E93">
            <w:pPr>
              <w:pStyle w:val="Title"/>
              <w:rPr>
                <w:sz w:val="20"/>
              </w:rPr>
            </w:pPr>
          </w:p>
        </w:tc>
      </w:tr>
      <w:tr w:rsidR="00023422" w:rsidRPr="008C2ABC" w14:paraId="40077A12" w14:textId="77777777" w:rsidTr="00864E93">
        <w:tc>
          <w:tcPr>
            <w:tcW w:w="1255" w:type="dxa"/>
            <w:tcBorders>
              <w:bottom w:val="single" w:sz="4" w:space="0" w:color="auto"/>
            </w:tcBorders>
            <w:shd w:val="clear" w:color="auto" w:fill="FFFFFF" w:themeFill="background1"/>
          </w:tcPr>
          <w:p w14:paraId="3A1AE3A4" w14:textId="77777777" w:rsidR="00023422" w:rsidRPr="00DE58C1" w:rsidRDefault="00023422" w:rsidP="00864E93">
            <w:pPr>
              <w:pStyle w:val="Title"/>
              <w:rPr>
                <w:sz w:val="20"/>
              </w:rPr>
            </w:pPr>
            <w:r>
              <w:rPr>
                <w:sz w:val="20"/>
              </w:rPr>
              <w:t>School Year</w:t>
            </w:r>
          </w:p>
        </w:tc>
        <w:tc>
          <w:tcPr>
            <w:tcW w:w="1513" w:type="dxa"/>
            <w:shd w:val="clear" w:color="auto" w:fill="D9D9D9" w:themeFill="background1" w:themeFillShade="D9"/>
          </w:tcPr>
          <w:p w14:paraId="349BED8F" w14:textId="77777777" w:rsidR="00023422" w:rsidRPr="00DE58C1" w:rsidRDefault="00023422" w:rsidP="00864E93">
            <w:pPr>
              <w:pStyle w:val="Title"/>
              <w:rPr>
                <w:sz w:val="20"/>
              </w:rPr>
            </w:pPr>
          </w:p>
        </w:tc>
        <w:tc>
          <w:tcPr>
            <w:tcW w:w="3347" w:type="dxa"/>
            <w:gridSpan w:val="3"/>
            <w:shd w:val="clear" w:color="auto" w:fill="D9D9D9" w:themeFill="background1" w:themeFillShade="D9"/>
          </w:tcPr>
          <w:p w14:paraId="5CF55EC4" w14:textId="77777777" w:rsidR="00023422" w:rsidRPr="000566DB" w:rsidRDefault="00023422" w:rsidP="00864E93">
            <w:pPr>
              <w:pStyle w:val="Title"/>
              <w:rPr>
                <w:sz w:val="18"/>
              </w:rPr>
            </w:pPr>
            <w:r w:rsidRPr="000566DB">
              <w:rPr>
                <w:sz w:val="18"/>
              </w:rPr>
              <w:t xml:space="preserve">BOY </w:t>
            </w:r>
          </w:p>
        </w:tc>
        <w:tc>
          <w:tcPr>
            <w:tcW w:w="3330" w:type="dxa"/>
            <w:gridSpan w:val="3"/>
            <w:shd w:val="clear" w:color="auto" w:fill="D9D9D9" w:themeFill="background1" w:themeFillShade="D9"/>
          </w:tcPr>
          <w:p w14:paraId="4C415A8C" w14:textId="77777777" w:rsidR="00023422" w:rsidRPr="000566DB" w:rsidRDefault="00023422" w:rsidP="00864E93">
            <w:pPr>
              <w:pStyle w:val="Title"/>
              <w:jc w:val="left"/>
              <w:rPr>
                <w:sz w:val="18"/>
              </w:rPr>
            </w:pPr>
            <w:r w:rsidRPr="000566DB">
              <w:rPr>
                <w:sz w:val="18"/>
              </w:rPr>
              <w:t xml:space="preserve">                        MOY </w:t>
            </w:r>
          </w:p>
        </w:tc>
        <w:tc>
          <w:tcPr>
            <w:tcW w:w="3510" w:type="dxa"/>
            <w:gridSpan w:val="3"/>
            <w:shd w:val="clear" w:color="auto" w:fill="D9D9D9" w:themeFill="background1" w:themeFillShade="D9"/>
          </w:tcPr>
          <w:p w14:paraId="023B826E" w14:textId="77777777" w:rsidR="00023422" w:rsidRPr="000566DB" w:rsidRDefault="00023422" w:rsidP="00864E93">
            <w:pPr>
              <w:pStyle w:val="Title"/>
              <w:rPr>
                <w:sz w:val="18"/>
              </w:rPr>
            </w:pPr>
            <w:r w:rsidRPr="000566DB">
              <w:rPr>
                <w:sz w:val="18"/>
              </w:rPr>
              <w:t xml:space="preserve">EOY </w:t>
            </w:r>
          </w:p>
        </w:tc>
      </w:tr>
      <w:tr w:rsidR="00023422" w:rsidRPr="008C2ABC" w14:paraId="29007B0D" w14:textId="77777777" w:rsidTr="00864E93">
        <w:tc>
          <w:tcPr>
            <w:tcW w:w="1255" w:type="dxa"/>
            <w:vMerge w:val="restart"/>
            <w:tcBorders>
              <w:bottom w:val="single" w:sz="12" w:space="0" w:color="auto"/>
            </w:tcBorders>
            <w:shd w:val="clear" w:color="auto" w:fill="FFFFFF" w:themeFill="background1"/>
          </w:tcPr>
          <w:p w14:paraId="79E2E2A6" w14:textId="77777777" w:rsidR="00023422" w:rsidRDefault="00023422" w:rsidP="00864E93">
            <w:pPr>
              <w:pStyle w:val="Title"/>
              <w:rPr>
                <w:sz w:val="20"/>
              </w:rPr>
            </w:pPr>
          </w:p>
          <w:p w14:paraId="101DF08B" w14:textId="77777777" w:rsidR="00023422" w:rsidRDefault="00023422" w:rsidP="00864E93">
            <w:pPr>
              <w:pStyle w:val="Title"/>
              <w:rPr>
                <w:sz w:val="20"/>
              </w:rPr>
            </w:pPr>
            <w:r>
              <w:rPr>
                <w:sz w:val="20"/>
              </w:rPr>
              <w:t>2017-18</w:t>
            </w:r>
          </w:p>
        </w:tc>
        <w:tc>
          <w:tcPr>
            <w:tcW w:w="1513" w:type="dxa"/>
            <w:shd w:val="clear" w:color="auto" w:fill="E2EFD9" w:themeFill="accent6" w:themeFillTint="33"/>
          </w:tcPr>
          <w:p w14:paraId="67A1D03F" w14:textId="77777777" w:rsidR="00023422" w:rsidRPr="00DE58C1" w:rsidRDefault="00023422" w:rsidP="00864E93">
            <w:pPr>
              <w:pStyle w:val="Title"/>
              <w:rPr>
                <w:sz w:val="20"/>
              </w:rPr>
            </w:pPr>
            <w:r>
              <w:rPr>
                <w:sz w:val="20"/>
              </w:rPr>
              <w:t>Grade Level</w:t>
            </w:r>
          </w:p>
        </w:tc>
        <w:tc>
          <w:tcPr>
            <w:tcW w:w="1097" w:type="dxa"/>
            <w:shd w:val="clear" w:color="auto" w:fill="FF0000"/>
          </w:tcPr>
          <w:p w14:paraId="45BEF33A" w14:textId="77777777" w:rsidR="00023422" w:rsidRPr="000566DB" w:rsidRDefault="00023422" w:rsidP="00864E93">
            <w:pPr>
              <w:pStyle w:val="Title"/>
              <w:rPr>
                <w:sz w:val="18"/>
              </w:rPr>
            </w:pPr>
            <w:r w:rsidRPr="000566DB">
              <w:rPr>
                <w:sz w:val="18"/>
              </w:rPr>
              <w:t>Intensive</w:t>
            </w:r>
          </w:p>
        </w:tc>
        <w:tc>
          <w:tcPr>
            <w:tcW w:w="1080" w:type="dxa"/>
            <w:shd w:val="clear" w:color="auto" w:fill="FFFF00"/>
          </w:tcPr>
          <w:p w14:paraId="4985D8F4" w14:textId="77777777" w:rsidR="00023422" w:rsidRPr="000566DB" w:rsidRDefault="00023422" w:rsidP="00864E93">
            <w:pPr>
              <w:pStyle w:val="Title"/>
              <w:tabs>
                <w:tab w:val="center" w:pos="437"/>
              </w:tabs>
              <w:jc w:val="left"/>
              <w:rPr>
                <w:sz w:val="18"/>
              </w:rPr>
            </w:pPr>
            <w:r>
              <w:rPr>
                <w:sz w:val="18"/>
              </w:rPr>
              <w:tab/>
              <w:t>Strategic</w:t>
            </w:r>
          </w:p>
        </w:tc>
        <w:tc>
          <w:tcPr>
            <w:tcW w:w="1170" w:type="dxa"/>
            <w:shd w:val="clear" w:color="auto" w:fill="92D050"/>
          </w:tcPr>
          <w:p w14:paraId="2EE0DD29" w14:textId="77777777" w:rsidR="00023422" w:rsidRPr="000566DB" w:rsidRDefault="00023422" w:rsidP="00864E93">
            <w:pPr>
              <w:pStyle w:val="Title"/>
              <w:rPr>
                <w:sz w:val="18"/>
              </w:rPr>
            </w:pPr>
            <w:r w:rsidRPr="000566DB">
              <w:rPr>
                <w:sz w:val="18"/>
              </w:rPr>
              <w:t>Benchmark</w:t>
            </w:r>
          </w:p>
        </w:tc>
        <w:tc>
          <w:tcPr>
            <w:tcW w:w="1080" w:type="dxa"/>
            <w:shd w:val="clear" w:color="auto" w:fill="FF0000"/>
          </w:tcPr>
          <w:p w14:paraId="0391438B" w14:textId="77777777" w:rsidR="00023422" w:rsidRPr="000566DB" w:rsidRDefault="00023422" w:rsidP="00864E93">
            <w:pPr>
              <w:pStyle w:val="Title"/>
              <w:rPr>
                <w:sz w:val="18"/>
              </w:rPr>
            </w:pPr>
            <w:r w:rsidRPr="000566DB">
              <w:rPr>
                <w:sz w:val="18"/>
              </w:rPr>
              <w:t>Intensive</w:t>
            </w:r>
          </w:p>
        </w:tc>
        <w:tc>
          <w:tcPr>
            <w:tcW w:w="1080" w:type="dxa"/>
            <w:shd w:val="clear" w:color="auto" w:fill="FFFF00"/>
          </w:tcPr>
          <w:p w14:paraId="76D8D035" w14:textId="77777777" w:rsidR="00023422" w:rsidRPr="000566DB" w:rsidRDefault="00023422" w:rsidP="00864E93">
            <w:pPr>
              <w:pStyle w:val="Title"/>
              <w:tabs>
                <w:tab w:val="center" w:pos="437"/>
              </w:tabs>
              <w:jc w:val="left"/>
              <w:rPr>
                <w:sz w:val="18"/>
              </w:rPr>
            </w:pPr>
            <w:r>
              <w:rPr>
                <w:sz w:val="18"/>
              </w:rPr>
              <w:tab/>
              <w:t>Strategic</w:t>
            </w:r>
          </w:p>
        </w:tc>
        <w:tc>
          <w:tcPr>
            <w:tcW w:w="1170" w:type="dxa"/>
            <w:shd w:val="clear" w:color="auto" w:fill="92D050"/>
          </w:tcPr>
          <w:p w14:paraId="76B8819A" w14:textId="77777777" w:rsidR="00023422" w:rsidRPr="000566DB" w:rsidRDefault="00023422" w:rsidP="00864E93">
            <w:pPr>
              <w:pStyle w:val="Title"/>
              <w:rPr>
                <w:sz w:val="18"/>
              </w:rPr>
            </w:pPr>
            <w:r w:rsidRPr="000566DB">
              <w:rPr>
                <w:sz w:val="18"/>
              </w:rPr>
              <w:t>Benchmark</w:t>
            </w:r>
          </w:p>
        </w:tc>
        <w:tc>
          <w:tcPr>
            <w:tcW w:w="1170" w:type="dxa"/>
            <w:shd w:val="clear" w:color="auto" w:fill="FF0000"/>
          </w:tcPr>
          <w:p w14:paraId="1F50F6FF" w14:textId="77777777" w:rsidR="00023422" w:rsidRPr="000566DB" w:rsidRDefault="00023422" w:rsidP="00864E93">
            <w:pPr>
              <w:pStyle w:val="Title"/>
              <w:rPr>
                <w:sz w:val="18"/>
              </w:rPr>
            </w:pPr>
            <w:r w:rsidRPr="000566DB">
              <w:rPr>
                <w:sz w:val="18"/>
              </w:rPr>
              <w:t>Intensive</w:t>
            </w:r>
          </w:p>
        </w:tc>
        <w:tc>
          <w:tcPr>
            <w:tcW w:w="1170" w:type="dxa"/>
            <w:shd w:val="clear" w:color="auto" w:fill="FFFF00"/>
          </w:tcPr>
          <w:p w14:paraId="00204678" w14:textId="77777777" w:rsidR="00023422" w:rsidRPr="000566DB" w:rsidRDefault="00023422" w:rsidP="00864E93">
            <w:pPr>
              <w:pStyle w:val="Title"/>
              <w:tabs>
                <w:tab w:val="center" w:pos="437"/>
              </w:tabs>
              <w:jc w:val="left"/>
              <w:rPr>
                <w:sz w:val="18"/>
              </w:rPr>
            </w:pPr>
            <w:r>
              <w:rPr>
                <w:sz w:val="18"/>
              </w:rPr>
              <w:tab/>
              <w:t>Strategic</w:t>
            </w:r>
          </w:p>
        </w:tc>
        <w:tc>
          <w:tcPr>
            <w:tcW w:w="1170" w:type="dxa"/>
            <w:shd w:val="clear" w:color="auto" w:fill="92D050"/>
          </w:tcPr>
          <w:p w14:paraId="713C150D" w14:textId="77777777" w:rsidR="00023422" w:rsidRPr="000566DB" w:rsidRDefault="00023422" w:rsidP="00864E93">
            <w:pPr>
              <w:pStyle w:val="Title"/>
              <w:rPr>
                <w:sz w:val="18"/>
              </w:rPr>
            </w:pPr>
            <w:r w:rsidRPr="000566DB">
              <w:rPr>
                <w:sz w:val="18"/>
              </w:rPr>
              <w:t>Benchmark</w:t>
            </w:r>
          </w:p>
        </w:tc>
      </w:tr>
      <w:tr w:rsidR="00023422" w:rsidRPr="008C2ABC" w14:paraId="334C131E" w14:textId="77777777" w:rsidTr="00864E93">
        <w:tc>
          <w:tcPr>
            <w:tcW w:w="0" w:type="auto"/>
            <w:vMerge/>
            <w:tcBorders>
              <w:bottom w:val="single" w:sz="12" w:space="0" w:color="auto"/>
            </w:tcBorders>
          </w:tcPr>
          <w:p w14:paraId="127D762C" w14:textId="77777777" w:rsidR="00023422" w:rsidRDefault="00023422" w:rsidP="00864E93"/>
        </w:tc>
        <w:tc>
          <w:tcPr>
            <w:tcW w:w="1513" w:type="dxa"/>
            <w:shd w:val="clear" w:color="auto" w:fill="E2EFD9" w:themeFill="accent6" w:themeFillTint="33"/>
          </w:tcPr>
          <w:p w14:paraId="722B1E4B" w14:textId="77777777" w:rsidR="00023422" w:rsidRPr="00DE58C1" w:rsidRDefault="00023422" w:rsidP="00864E93">
            <w:pPr>
              <w:pStyle w:val="Title"/>
              <w:rPr>
                <w:sz w:val="20"/>
              </w:rPr>
            </w:pPr>
            <w:r w:rsidRPr="00DE58C1">
              <w:rPr>
                <w:sz w:val="20"/>
              </w:rPr>
              <w:t>Kindergarten</w:t>
            </w:r>
          </w:p>
        </w:tc>
        <w:tc>
          <w:tcPr>
            <w:tcW w:w="1097" w:type="dxa"/>
          </w:tcPr>
          <w:p w14:paraId="7B3618CE" w14:textId="77777777" w:rsidR="00023422" w:rsidRPr="000566DB" w:rsidRDefault="00023422" w:rsidP="00864E93">
            <w:pPr>
              <w:pStyle w:val="Title"/>
              <w:rPr>
                <w:sz w:val="18"/>
              </w:rPr>
            </w:pPr>
            <w:r>
              <w:rPr>
                <w:sz w:val="18"/>
              </w:rPr>
              <w:t>27</w:t>
            </w:r>
          </w:p>
        </w:tc>
        <w:tc>
          <w:tcPr>
            <w:tcW w:w="1080" w:type="dxa"/>
          </w:tcPr>
          <w:p w14:paraId="656296E3" w14:textId="77777777" w:rsidR="00023422" w:rsidRPr="000566DB" w:rsidRDefault="00023422" w:rsidP="00864E93">
            <w:pPr>
              <w:pStyle w:val="Title"/>
              <w:rPr>
                <w:sz w:val="18"/>
              </w:rPr>
            </w:pPr>
            <w:r>
              <w:rPr>
                <w:sz w:val="18"/>
              </w:rPr>
              <w:t>18</w:t>
            </w:r>
          </w:p>
        </w:tc>
        <w:tc>
          <w:tcPr>
            <w:tcW w:w="1170" w:type="dxa"/>
          </w:tcPr>
          <w:p w14:paraId="12436CA4" w14:textId="77777777" w:rsidR="00023422" w:rsidRPr="000566DB" w:rsidRDefault="00023422" w:rsidP="00864E93">
            <w:pPr>
              <w:pStyle w:val="Title"/>
              <w:rPr>
                <w:sz w:val="18"/>
              </w:rPr>
            </w:pPr>
            <w:r>
              <w:rPr>
                <w:sz w:val="18"/>
              </w:rPr>
              <w:t>63</w:t>
            </w:r>
          </w:p>
        </w:tc>
        <w:tc>
          <w:tcPr>
            <w:tcW w:w="1080" w:type="dxa"/>
          </w:tcPr>
          <w:p w14:paraId="3FAB91D1" w14:textId="77777777" w:rsidR="00023422" w:rsidRPr="000566DB" w:rsidRDefault="00023422" w:rsidP="00864E93">
            <w:pPr>
              <w:pStyle w:val="Title"/>
              <w:rPr>
                <w:sz w:val="18"/>
              </w:rPr>
            </w:pPr>
            <w:r>
              <w:rPr>
                <w:sz w:val="18"/>
              </w:rPr>
              <w:t>18</w:t>
            </w:r>
          </w:p>
        </w:tc>
        <w:tc>
          <w:tcPr>
            <w:tcW w:w="1080" w:type="dxa"/>
          </w:tcPr>
          <w:p w14:paraId="3405C848" w14:textId="77777777" w:rsidR="00023422" w:rsidRPr="000566DB" w:rsidRDefault="00023422" w:rsidP="00864E93">
            <w:pPr>
              <w:pStyle w:val="Title"/>
              <w:rPr>
                <w:sz w:val="18"/>
              </w:rPr>
            </w:pPr>
            <w:r>
              <w:rPr>
                <w:sz w:val="18"/>
              </w:rPr>
              <w:t>32</w:t>
            </w:r>
          </w:p>
        </w:tc>
        <w:tc>
          <w:tcPr>
            <w:tcW w:w="1170" w:type="dxa"/>
          </w:tcPr>
          <w:p w14:paraId="5CE14553" w14:textId="77777777" w:rsidR="00023422" w:rsidRPr="000566DB" w:rsidRDefault="00023422" w:rsidP="00864E93">
            <w:pPr>
              <w:pStyle w:val="Title"/>
              <w:rPr>
                <w:sz w:val="18"/>
              </w:rPr>
            </w:pPr>
            <w:r>
              <w:rPr>
                <w:sz w:val="18"/>
              </w:rPr>
              <w:t>56</w:t>
            </w:r>
          </w:p>
        </w:tc>
        <w:tc>
          <w:tcPr>
            <w:tcW w:w="1170" w:type="dxa"/>
          </w:tcPr>
          <w:p w14:paraId="492D72D1" w14:textId="77777777" w:rsidR="00023422" w:rsidRPr="000566DB" w:rsidRDefault="00023422" w:rsidP="00864E93">
            <w:pPr>
              <w:pStyle w:val="Title"/>
              <w:rPr>
                <w:sz w:val="18"/>
              </w:rPr>
            </w:pPr>
            <w:r>
              <w:rPr>
                <w:sz w:val="18"/>
              </w:rPr>
              <w:t>11</w:t>
            </w:r>
          </w:p>
        </w:tc>
        <w:tc>
          <w:tcPr>
            <w:tcW w:w="1170" w:type="dxa"/>
          </w:tcPr>
          <w:p w14:paraId="6F9AAAD1" w14:textId="77777777" w:rsidR="00023422" w:rsidRPr="000566DB" w:rsidRDefault="00023422" w:rsidP="00864E93">
            <w:pPr>
              <w:pStyle w:val="Title"/>
              <w:rPr>
                <w:sz w:val="18"/>
              </w:rPr>
            </w:pPr>
            <w:r>
              <w:rPr>
                <w:sz w:val="18"/>
              </w:rPr>
              <w:t>17</w:t>
            </w:r>
          </w:p>
        </w:tc>
        <w:tc>
          <w:tcPr>
            <w:tcW w:w="1170" w:type="dxa"/>
          </w:tcPr>
          <w:p w14:paraId="1B980D89" w14:textId="77777777" w:rsidR="00023422" w:rsidRPr="000566DB" w:rsidRDefault="00023422" w:rsidP="00864E93">
            <w:pPr>
              <w:pStyle w:val="Title"/>
              <w:rPr>
                <w:sz w:val="18"/>
              </w:rPr>
            </w:pPr>
            <w:r>
              <w:rPr>
                <w:sz w:val="18"/>
              </w:rPr>
              <w:t>74</w:t>
            </w:r>
          </w:p>
        </w:tc>
      </w:tr>
      <w:tr w:rsidR="00023422" w:rsidRPr="008C2ABC" w14:paraId="1AA7CDAF" w14:textId="77777777" w:rsidTr="00864E93">
        <w:tc>
          <w:tcPr>
            <w:tcW w:w="0" w:type="auto"/>
            <w:vMerge/>
            <w:tcBorders>
              <w:bottom w:val="single" w:sz="12" w:space="0" w:color="auto"/>
            </w:tcBorders>
          </w:tcPr>
          <w:p w14:paraId="08863148" w14:textId="77777777" w:rsidR="00023422" w:rsidRDefault="00023422" w:rsidP="00864E93"/>
        </w:tc>
        <w:tc>
          <w:tcPr>
            <w:tcW w:w="1513" w:type="dxa"/>
            <w:shd w:val="clear" w:color="auto" w:fill="E2EFD9" w:themeFill="accent6" w:themeFillTint="33"/>
          </w:tcPr>
          <w:p w14:paraId="1F1D404B" w14:textId="77777777" w:rsidR="00023422" w:rsidRPr="00DE58C1" w:rsidRDefault="00023422" w:rsidP="00864E93">
            <w:pPr>
              <w:pStyle w:val="Title"/>
              <w:rPr>
                <w:sz w:val="20"/>
              </w:rPr>
            </w:pPr>
            <w:r w:rsidRPr="00DE58C1">
              <w:rPr>
                <w:sz w:val="20"/>
              </w:rPr>
              <w:t xml:space="preserve">First </w:t>
            </w:r>
          </w:p>
        </w:tc>
        <w:tc>
          <w:tcPr>
            <w:tcW w:w="1097" w:type="dxa"/>
          </w:tcPr>
          <w:p w14:paraId="40384C5F" w14:textId="77777777" w:rsidR="00023422" w:rsidRPr="000566DB" w:rsidRDefault="00023422" w:rsidP="00864E93">
            <w:pPr>
              <w:pStyle w:val="Title"/>
              <w:rPr>
                <w:sz w:val="18"/>
              </w:rPr>
            </w:pPr>
            <w:r>
              <w:rPr>
                <w:sz w:val="18"/>
              </w:rPr>
              <w:t>21</w:t>
            </w:r>
          </w:p>
        </w:tc>
        <w:tc>
          <w:tcPr>
            <w:tcW w:w="1080" w:type="dxa"/>
          </w:tcPr>
          <w:p w14:paraId="4AD6AB28" w14:textId="77777777" w:rsidR="00023422" w:rsidRPr="000566DB" w:rsidRDefault="00023422" w:rsidP="00864E93">
            <w:pPr>
              <w:pStyle w:val="Title"/>
              <w:rPr>
                <w:sz w:val="18"/>
              </w:rPr>
            </w:pPr>
            <w:r>
              <w:rPr>
                <w:sz w:val="18"/>
              </w:rPr>
              <w:t>11</w:t>
            </w:r>
          </w:p>
        </w:tc>
        <w:tc>
          <w:tcPr>
            <w:tcW w:w="1170" w:type="dxa"/>
          </w:tcPr>
          <w:p w14:paraId="287104C9" w14:textId="77777777" w:rsidR="00023422" w:rsidRPr="000566DB" w:rsidRDefault="00023422" w:rsidP="00864E93">
            <w:pPr>
              <w:pStyle w:val="Title"/>
              <w:rPr>
                <w:sz w:val="18"/>
              </w:rPr>
            </w:pPr>
            <w:r>
              <w:rPr>
                <w:sz w:val="18"/>
              </w:rPr>
              <w:t>48</w:t>
            </w:r>
          </w:p>
        </w:tc>
        <w:tc>
          <w:tcPr>
            <w:tcW w:w="1080" w:type="dxa"/>
          </w:tcPr>
          <w:p w14:paraId="12D1520A" w14:textId="77777777" w:rsidR="00023422" w:rsidRPr="000566DB" w:rsidRDefault="00023422" w:rsidP="00864E93">
            <w:pPr>
              <w:pStyle w:val="Title"/>
              <w:rPr>
                <w:sz w:val="18"/>
              </w:rPr>
            </w:pPr>
            <w:r>
              <w:rPr>
                <w:sz w:val="18"/>
              </w:rPr>
              <w:t>14</w:t>
            </w:r>
          </w:p>
        </w:tc>
        <w:tc>
          <w:tcPr>
            <w:tcW w:w="1080" w:type="dxa"/>
          </w:tcPr>
          <w:p w14:paraId="0344F3E5" w14:textId="77777777" w:rsidR="00023422" w:rsidRPr="000566DB" w:rsidRDefault="00023422" w:rsidP="00864E93">
            <w:pPr>
              <w:pStyle w:val="Title"/>
              <w:rPr>
                <w:sz w:val="18"/>
              </w:rPr>
            </w:pPr>
            <w:r>
              <w:rPr>
                <w:sz w:val="18"/>
              </w:rPr>
              <w:t>8</w:t>
            </w:r>
          </w:p>
        </w:tc>
        <w:tc>
          <w:tcPr>
            <w:tcW w:w="1170" w:type="dxa"/>
          </w:tcPr>
          <w:p w14:paraId="074D5CC1" w14:textId="77777777" w:rsidR="00023422" w:rsidRPr="000566DB" w:rsidRDefault="00023422" w:rsidP="00864E93">
            <w:pPr>
              <w:pStyle w:val="Title"/>
              <w:rPr>
                <w:sz w:val="18"/>
              </w:rPr>
            </w:pPr>
            <w:r>
              <w:rPr>
                <w:sz w:val="18"/>
              </w:rPr>
              <w:t>59</w:t>
            </w:r>
          </w:p>
        </w:tc>
        <w:tc>
          <w:tcPr>
            <w:tcW w:w="1170" w:type="dxa"/>
          </w:tcPr>
          <w:p w14:paraId="3DEC134F" w14:textId="77777777" w:rsidR="00023422" w:rsidRPr="000566DB" w:rsidRDefault="00023422" w:rsidP="00864E93">
            <w:pPr>
              <w:pStyle w:val="Title"/>
              <w:rPr>
                <w:sz w:val="18"/>
              </w:rPr>
            </w:pPr>
            <w:r>
              <w:rPr>
                <w:sz w:val="18"/>
              </w:rPr>
              <w:t>17</w:t>
            </w:r>
          </w:p>
        </w:tc>
        <w:tc>
          <w:tcPr>
            <w:tcW w:w="1170" w:type="dxa"/>
          </w:tcPr>
          <w:p w14:paraId="24AD9B34" w14:textId="77777777" w:rsidR="00023422" w:rsidRPr="000566DB" w:rsidRDefault="00023422" w:rsidP="00864E93">
            <w:pPr>
              <w:pStyle w:val="Title"/>
              <w:rPr>
                <w:sz w:val="18"/>
              </w:rPr>
            </w:pPr>
            <w:r>
              <w:rPr>
                <w:sz w:val="18"/>
              </w:rPr>
              <w:t>6</w:t>
            </w:r>
          </w:p>
        </w:tc>
        <w:tc>
          <w:tcPr>
            <w:tcW w:w="1170" w:type="dxa"/>
          </w:tcPr>
          <w:p w14:paraId="3327D875" w14:textId="77777777" w:rsidR="00023422" w:rsidRPr="000566DB" w:rsidRDefault="00023422" w:rsidP="00864E93">
            <w:pPr>
              <w:pStyle w:val="Title"/>
              <w:rPr>
                <w:sz w:val="18"/>
              </w:rPr>
            </w:pPr>
            <w:r>
              <w:rPr>
                <w:sz w:val="18"/>
              </w:rPr>
              <w:t>66</w:t>
            </w:r>
          </w:p>
        </w:tc>
      </w:tr>
      <w:tr w:rsidR="00023422" w:rsidRPr="008C2ABC" w14:paraId="5095E4F4" w14:textId="77777777" w:rsidTr="00864E93">
        <w:trPr>
          <w:trHeight w:val="56"/>
        </w:trPr>
        <w:tc>
          <w:tcPr>
            <w:tcW w:w="0" w:type="auto"/>
            <w:vMerge/>
            <w:tcBorders>
              <w:bottom w:val="single" w:sz="12" w:space="0" w:color="auto"/>
            </w:tcBorders>
          </w:tcPr>
          <w:p w14:paraId="328A697F" w14:textId="77777777" w:rsidR="00023422" w:rsidRDefault="00023422" w:rsidP="00864E93"/>
        </w:tc>
        <w:tc>
          <w:tcPr>
            <w:tcW w:w="1513" w:type="dxa"/>
            <w:tcBorders>
              <w:bottom w:val="single" w:sz="4" w:space="0" w:color="auto"/>
            </w:tcBorders>
            <w:shd w:val="clear" w:color="auto" w:fill="E2EFD9" w:themeFill="accent6" w:themeFillTint="33"/>
          </w:tcPr>
          <w:p w14:paraId="02FE0C73" w14:textId="77777777" w:rsidR="00023422" w:rsidRPr="00DE58C1" w:rsidRDefault="00023422" w:rsidP="00864E93">
            <w:pPr>
              <w:pStyle w:val="Title"/>
              <w:rPr>
                <w:sz w:val="20"/>
              </w:rPr>
            </w:pPr>
            <w:r w:rsidRPr="00DE58C1">
              <w:rPr>
                <w:sz w:val="20"/>
              </w:rPr>
              <w:t xml:space="preserve">Second </w:t>
            </w:r>
          </w:p>
        </w:tc>
        <w:tc>
          <w:tcPr>
            <w:tcW w:w="1097" w:type="dxa"/>
            <w:tcBorders>
              <w:bottom w:val="single" w:sz="4" w:space="0" w:color="auto"/>
            </w:tcBorders>
          </w:tcPr>
          <w:p w14:paraId="67304D0D" w14:textId="77777777" w:rsidR="00023422" w:rsidRPr="000566DB" w:rsidRDefault="00023422" w:rsidP="00864E93">
            <w:pPr>
              <w:pStyle w:val="Title"/>
              <w:rPr>
                <w:sz w:val="18"/>
              </w:rPr>
            </w:pPr>
            <w:r>
              <w:rPr>
                <w:sz w:val="18"/>
              </w:rPr>
              <w:t>11</w:t>
            </w:r>
          </w:p>
        </w:tc>
        <w:tc>
          <w:tcPr>
            <w:tcW w:w="1080" w:type="dxa"/>
            <w:tcBorders>
              <w:bottom w:val="single" w:sz="4" w:space="0" w:color="auto"/>
            </w:tcBorders>
          </w:tcPr>
          <w:p w14:paraId="4308CB2F" w14:textId="77777777" w:rsidR="00023422" w:rsidRPr="000566DB" w:rsidRDefault="00023422" w:rsidP="00864E93">
            <w:pPr>
              <w:pStyle w:val="Title"/>
              <w:rPr>
                <w:sz w:val="18"/>
              </w:rPr>
            </w:pPr>
            <w:r>
              <w:rPr>
                <w:sz w:val="18"/>
              </w:rPr>
              <w:t>11</w:t>
            </w:r>
          </w:p>
        </w:tc>
        <w:tc>
          <w:tcPr>
            <w:tcW w:w="1170" w:type="dxa"/>
            <w:tcBorders>
              <w:bottom w:val="single" w:sz="4" w:space="0" w:color="auto"/>
            </w:tcBorders>
          </w:tcPr>
          <w:p w14:paraId="4367A44A" w14:textId="77777777" w:rsidR="00023422" w:rsidRPr="000566DB" w:rsidRDefault="00023422" w:rsidP="00864E93">
            <w:pPr>
              <w:pStyle w:val="Title"/>
              <w:rPr>
                <w:sz w:val="18"/>
              </w:rPr>
            </w:pPr>
            <w:r>
              <w:rPr>
                <w:sz w:val="18"/>
              </w:rPr>
              <w:t>79</w:t>
            </w:r>
          </w:p>
        </w:tc>
        <w:tc>
          <w:tcPr>
            <w:tcW w:w="1080" w:type="dxa"/>
            <w:tcBorders>
              <w:bottom w:val="single" w:sz="4" w:space="0" w:color="auto"/>
            </w:tcBorders>
          </w:tcPr>
          <w:p w14:paraId="7A167908" w14:textId="77777777" w:rsidR="00023422" w:rsidRPr="000566DB" w:rsidRDefault="00023422" w:rsidP="00864E93">
            <w:pPr>
              <w:pStyle w:val="Title"/>
              <w:rPr>
                <w:sz w:val="18"/>
              </w:rPr>
            </w:pPr>
            <w:r>
              <w:rPr>
                <w:sz w:val="18"/>
              </w:rPr>
              <w:t>12</w:t>
            </w:r>
          </w:p>
        </w:tc>
        <w:tc>
          <w:tcPr>
            <w:tcW w:w="1080" w:type="dxa"/>
            <w:tcBorders>
              <w:bottom w:val="single" w:sz="4" w:space="0" w:color="auto"/>
            </w:tcBorders>
          </w:tcPr>
          <w:p w14:paraId="4B2E130E" w14:textId="77777777" w:rsidR="00023422" w:rsidRPr="000566DB" w:rsidRDefault="00023422" w:rsidP="00864E93">
            <w:pPr>
              <w:pStyle w:val="Title"/>
              <w:rPr>
                <w:sz w:val="18"/>
              </w:rPr>
            </w:pPr>
            <w:r>
              <w:rPr>
                <w:sz w:val="18"/>
              </w:rPr>
              <w:t>6</w:t>
            </w:r>
          </w:p>
        </w:tc>
        <w:tc>
          <w:tcPr>
            <w:tcW w:w="1170" w:type="dxa"/>
            <w:tcBorders>
              <w:bottom w:val="single" w:sz="4" w:space="0" w:color="auto"/>
            </w:tcBorders>
          </w:tcPr>
          <w:p w14:paraId="419DD056" w14:textId="77777777" w:rsidR="00023422" w:rsidRPr="000566DB" w:rsidRDefault="00023422" w:rsidP="00864E93">
            <w:pPr>
              <w:pStyle w:val="Title"/>
              <w:rPr>
                <w:sz w:val="18"/>
              </w:rPr>
            </w:pPr>
            <w:r>
              <w:rPr>
                <w:sz w:val="18"/>
              </w:rPr>
              <w:t>79</w:t>
            </w:r>
          </w:p>
        </w:tc>
        <w:tc>
          <w:tcPr>
            <w:tcW w:w="1170" w:type="dxa"/>
            <w:tcBorders>
              <w:bottom w:val="single" w:sz="4" w:space="0" w:color="auto"/>
            </w:tcBorders>
          </w:tcPr>
          <w:p w14:paraId="5E4E3B52" w14:textId="77777777" w:rsidR="00023422" w:rsidRPr="000566DB" w:rsidRDefault="00023422" w:rsidP="00864E93">
            <w:pPr>
              <w:pStyle w:val="Title"/>
              <w:rPr>
                <w:sz w:val="18"/>
              </w:rPr>
            </w:pPr>
            <w:r>
              <w:rPr>
                <w:sz w:val="18"/>
              </w:rPr>
              <w:t>11</w:t>
            </w:r>
          </w:p>
        </w:tc>
        <w:tc>
          <w:tcPr>
            <w:tcW w:w="1170" w:type="dxa"/>
            <w:tcBorders>
              <w:bottom w:val="single" w:sz="4" w:space="0" w:color="auto"/>
            </w:tcBorders>
          </w:tcPr>
          <w:p w14:paraId="7A46AEF3" w14:textId="77777777" w:rsidR="00023422" w:rsidRPr="000566DB" w:rsidRDefault="00023422" w:rsidP="00864E93">
            <w:pPr>
              <w:pStyle w:val="Title"/>
              <w:rPr>
                <w:sz w:val="18"/>
              </w:rPr>
            </w:pPr>
            <w:r>
              <w:rPr>
                <w:sz w:val="18"/>
              </w:rPr>
              <w:t>11</w:t>
            </w:r>
          </w:p>
        </w:tc>
        <w:tc>
          <w:tcPr>
            <w:tcW w:w="1170" w:type="dxa"/>
            <w:tcBorders>
              <w:bottom w:val="single" w:sz="4" w:space="0" w:color="auto"/>
            </w:tcBorders>
          </w:tcPr>
          <w:p w14:paraId="04B28B47" w14:textId="77777777" w:rsidR="00023422" w:rsidRPr="000566DB" w:rsidRDefault="00023422" w:rsidP="00864E93">
            <w:pPr>
              <w:pStyle w:val="Title"/>
              <w:rPr>
                <w:sz w:val="18"/>
              </w:rPr>
            </w:pPr>
            <w:r>
              <w:rPr>
                <w:sz w:val="18"/>
              </w:rPr>
              <w:t>73</w:t>
            </w:r>
          </w:p>
        </w:tc>
      </w:tr>
      <w:tr w:rsidR="00023422" w:rsidRPr="008C2ABC" w14:paraId="72124243" w14:textId="77777777" w:rsidTr="00864E93">
        <w:trPr>
          <w:trHeight w:val="56"/>
        </w:trPr>
        <w:tc>
          <w:tcPr>
            <w:tcW w:w="0" w:type="auto"/>
            <w:vMerge/>
            <w:tcBorders>
              <w:bottom w:val="single" w:sz="12" w:space="0" w:color="auto"/>
            </w:tcBorders>
          </w:tcPr>
          <w:p w14:paraId="217D4D64" w14:textId="77777777" w:rsidR="00023422" w:rsidRDefault="00023422" w:rsidP="00864E93"/>
        </w:tc>
        <w:tc>
          <w:tcPr>
            <w:tcW w:w="1513" w:type="dxa"/>
            <w:tcBorders>
              <w:bottom w:val="single" w:sz="12" w:space="0" w:color="auto"/>
            </w:tcBorders>
            <w:shd w:val="clear" w:color="auto" w:fill="E2EFD9" w:themeFill="accent6" w:themeFillTint="33"/>
          </w:tcPr>
          <w:p w14:paraId="5F0ECC9E" w14:textId="77777777" w:rsidR="00023422" w:rsidRPr="00DE58C1" w:rsidRDefault="00023422" w:rsidP="00864E93">
            <w:pPr>
              <w:pStyle w:val="Title"/>
              <w:rPr>
                <w:sz w:val="20"/>
              </w:rPr>
            </w:pPr>
            <w:r w:rsidRPr="00DE58C1">
              <w:rPr>
                <w:sz w:val="20"/>
              </w:rPr>
              <w:t xml:space="preserve">Third </w:t>
            </w:r>
          </w:p>
        </w:tc>
        <w:tc>
          <w:tcPr>
            <w:tcW w:w="1097" w:type="dxa"/>
            <w:tcBorders>
              <w:bottom w:val="single" w:sz="12" w:space="0" w:color="auto"/>
            </w:tcBorders>
          </w:tcPr>
          <w:p w14:paraId="55CCBAB0" w14:textId="77777777" w:rsidR="00023422" w:rsidRPr="00DE58C1" w:rsidRDefault="00023422" w:rsidP="00864E93">
            <w:pPr>
              <w:pStyle w:val="Title"/>
              <w:rPr>
                <w:sz w:val="20"/>
              </w:rPr>
            </w:pPr>
            <w:r>
              <w:rPr>
                <w:sz w:val="20"/>
              </w:rPr>
              <w:t>12</w:t>
            </w:r>
          </w:p>
        </w:tc>
        <w:tc>
          <w:tcPr>
            <w:tcW w:w="1080" w:type="dxa"/>
            <w:tcBorders>
              <w:bottom w:val="single" w:sz="12" w:space="0" w:color="auto"/>
            </w:tcBorders>
          </w:tcPr>
          <w:p w14:paraId="2A22E45B" w14:textId="77777777" w:rsidR="00023422" w:rsidRPr="00DE58C1" w:rsidRDefault="00023422" w:rsidP="00864E93">
            <w:pPr>
              <w:pStyle w:val="Title"/>
              <w:rPr>
                <w:sz w:val="20"/>
              </w:rPr>
            </w:pPr>
            <w:r>
              <w:rPr>
                <w:sz w:val="20"/>
              </w:rPr>
              <w:t>11</w:t>
            </w:r>
          </w:p>
        </w:tc>
        <w:tc>
          <w:tcPr>
            <w:tcW w:w="1170" w:type="dxa"/>
            <w:tcBorders>
              <w:bottom w:val="single" w:sz="12" w:space="0" w:color="auto"/>
            </w:tcBorders>
          </w:tcPr>
          <w:p w14:paraId="179F388C" w14:textId="77777777" w:rsidR="00023422" w:rsidRPr="00DE58C1" w:rsidRDefault="00023422" w:rsidP="00864E93">
            <w:pPr>
              <w:pStyle w:val="Title"/>
              <w:rPr>
                <w:sz w:val="20"/>
              </w:rPr>
            </w:pPr>
            <w:r>
              <w:rPr>
                <w:sz w:val="20"/>
              </w:rPr>
              <w:t>59</w:t>
            </w:r>
          </w:p>
        </w:tc>
        <w:tc>
          <w:tcPr>
            <w:tcW w:w="1080" w:type="dxa"/>
            <w:tcBorders>
              <w:bottom w:val="single" w:sz="12" w:space="0" w:color="auto"/>
            </w:tcBorders>
          </w:tcPr>
          <w:p w14:paraId="52492342" w14:textId="77777777" w:rsidR="00023422" w:rsidRPr="00DE58C1" w:rsidRDefault="00023422" w:rsidP="00864E93">
            <w:pPr>
              <w:pStyle w:val="Title"/>
              <w:rPr>
                <w:sz w:val="20"/>
              </w:rPr>
            </w:pPr>
            <w:r>
              <w:rPr>
                <w:sz w:val="20"/>
              </w:rPr>
              <w:t>21</w:t>
            </w:r>
          </w:p>
        </w:tc>
        <w:tc>
          <w:tcPr>
            <w:tcW w:w="1080" w:type="dxa"/>
            <w:tcBorders>
              <w:bottom w:val="single" w:sz="12" w:space="0" w:color="auto"/>
            </w:tcBorders>
          </w:tcPr>
          <w:p w14:paraId="5ADA70FE" w14:textId="77777777" w:rsidR="00023422" w:rsidRPr="00DE58C1" w:rsidRDefault="00023422" w:rsidP="00864E93">
            <w:pPr>
              <w:pStyle w:val="Title"/>
              <w:rPr>
                <w:sz w:val="20"/>
              </w:rPr>
            </w:pPr>
            <w:r>
              <w:rPr>
                <w:sz w:val="20"/>
              </w:rPr>
              <w:t>12</w:t>
            </w:r>
          </w:p>
        </w:tc>
        <w:tc>
          <w:tcPr>
            <w:tcW w:w="1170" w:type="dxa"/>
            <w:tcBorders>
              <w:bottom w:val="single" w:sz="12" w:space="0" w:color="auto"/>
            </w:tcBorders>
          </w:tcPr>
          <w:p w14:paraId="092DAE32" w14:textId="77777777" w:rsidR="00023422" w:rsidRPr="00DE58C1" w:rsidRDefault="00023422" w:rsidP="00864E93">
            <w:pPr>
              <w:pStyle w:val="Title"/>
              <w:rPr>
                <w:sz w:val="20"/>
              </w:rPr>
            </w:pPr>
            <w:r>
              <w:rPr>
                <w:sz w:val="20"/>
              </w:rPr>
              <w:t>61</w:t>
            </w:r>
          </w:p>
        </w:tc>
        <w:tc>
          <w:tcPr>
            <w:tcW w:w="1170" w:type="dxa"/>
            <w:tcBorders>
              <w:bottom w:val="single" w:sz="12" w:space="0" w:color="auto"/>
            </w:tcBorders>
          </w:tcPr>
          <w:p w14:paraId="3880798C" w14:textId="77777777" w:rsidR="00023422" w:rsidRPr="00DE58C1" w:rsidRDefault="00023422" w:rsidP="00864E93">
            <w:pPr>
              <w:pStyle w:val="Title"/>
              <w:rPr>
                <w:sz w:val="20"/>
              </w:rPr>
            </w:pPr>
            <w:r>
              <w:rPr>
                <w:sz w:val="20"/>
              </w:rPr>
              <w:t>18</w:t>
            </w:r>
          </w:p>
        </w:tc>
        <w:tc>
          <w:tcPr>
            <w:tcW w:w="1170" w:type="dxa"/>
            <w:tcBorders>
              <w:bottom w:val="single" w:sz="12" w:space="0" w:color="auto"/>
            </w:tcBorders>
          </w:tcPr>
          <w:p w14:paraId="33C3D158" w14:textId="77777777" w:rsidR="00023422" w:rsidRPr="00DE58C1" w:rsidRDefault="00023422" w:rsidP="00864E93">
            <w:pPr>
              <w:pStyle w:val="Title"/>
              <w:rPr>
                <w:sz w:val="20"/>
              </w:rPr>
            </w:pPr>
            <w:r>
              <w:rPr>
                <w:sz w:val="20"/>
              </w:rPr>
              <w:t>10</w:t>
            </w:r>
          </w:p>
        </w:tc>
        <w:tc>
          <w:tcPr>
            <w:tcW w:w="1170" w:type="dxa"/>
            <w:tcBorders>
              <w:bottom w:val="single" w:sz="12" w:space="0" w:color="auto"/>
            </w:tcBorders>
          </w:tcPr>
          <w:p w14:paraId="7A42DC81" w14:textId="77777777" w:rsidR="00023422" w:rsidRPr="00DE58C1" w:rsidRDefault="00023422" w:rsidP="00864E93">
            <w:pPr>
              <w:pStyle w:val="Title"/>
              <w:rPr>
                <w:sz w:val="20"/>
              </w:rPr>
            </w:pPr>
            <w:r>
              <w:rPr>
                <w:sz w:val="20"/>
              </w:rPr>
              <w:t>65</w:t>
            </w:r>
          </w:p>
        </w:tc>
      </w:tr>
      <w:tr w:rsidR="00023422" w:rsidRPr="008C2ABC" w14:paraId="78C85551" w14:textId="77777777" w:rsidTr="00864E93">
        <w:trPr>
          <w:trHeight w:val="56"/>
        </w:trPr>
        <w:tc>
          <w:tcPr>
            <w:tcW w:w="1255" w:type="dxa"/>
            <w:vMerge w:val="restart"/>
            <w:tcBorders>
              <w:top w:val="single" w:sz="12" w:space="0" w:color="auto"/>
            </w:tcBorders>
            <w:shd w:val="clear" w:color="auto" w:fill="FFFFFF" w:themeFill="background1"/>
          </w:tcPr>
          <w:p w14:paraId="4184F8DB" w14:textId="77777777" w:rsidR="00023422" w:rsidRDefault="00023422" w:rsidP="00864E93">
            <w:pPr>
              <w:pStyle w:val="Title"/>
              <w:rPr>
                <w:sz w:val="20"/>
              </w:rPr>
            </w:pPr>
          </w:p>
          <w:p w14:paraId="254BAE6B" w14:textId="77777777" w:rsidR="00023422" w:rsidRDefault="00023422" w:rsidP="00864E93">
            <w:pPr>
              <w:pStyle w:val="Title"/>
              <w:rPr>
                <w:sz w:val="20"/>
              </w:rPr>
            </w:pPr>
            <w:r>
              <w:rPr>
                <w:sz w:val="20"/>
              </w:rPr>
              <w:t>2018-19</w:t>
            </w:r>
          </w:p>
        </w:tc>
        <w:tc>
          <w:tcPr>
            <w:tcW w:w="1513" w:type="dxa"/>
            <w:tcBorders>
              <w:top w:val="single" w:sz="12" w:space="0" w:color="auto"/>
            </w:tcBorders>
            <w:shd w:val="clear" w:color="auto" w:fill="E2EFD9" w:themeFill="accent6" w:themeFillTint="33"/>
          </w:tcPr>
          <w:p w14:paraId="636F15F0" w14:textId="77777777" w:rsidR="00023422" w:rsidRPr="00DE58C1" w:rsidRDefault="00023422" w:rsidP="00864E93">
            <w:pPr>
              <w:pStyle w:val="Title"/>
              <w:rPr>
                <w:sz w:val="20"/>
              </w:rPr>
            </w:pPr>
            <w:r>
              <w:rPr>
                <w:sz w:val="20"/>
              </w:rPr>
              <w:t>Grade Level</w:t>
            </w:r>
          </w:p>
        </w:tc>
        <w:tc>
          <w:tcPr>
            <w:tcW w:w="1097" w:type="dxa"/>
            <w:tcBorders>
              <w:top w:val="single" w:sz="12" w:space="0" w:color="auto"/>
            </w:tcBorders>
          </w:tcPr>
          <w:p w14:paraId="37A97493" w14:textId="77777777" w:rsidR="00023422" w:rsidRPr="00DE58C1" w:rsidRDefault="00023422" w:rsidP="00864E93">
            <w:pPr>
              <w:pStyle w:val="Title"/>
              <w:rPr>
                <w:sz w:val="20"/>
              </w:rPr>
            </w:pPr>
          </w:p>
        </w:tc>
        <w:tc>
          <w:tcPr>
            <w:tcW w:w="1080" w:type="dxa"/>
            <w:tcBorders>
              <w:top w:val="single" w:sz="12" w:space="0" w:color="auto"/>
            </w:tcBorders>
          </w:tcPr>
          <w:p w14:paraId="7AEA03D1" w14:textId="77777777" w:rsidR="00023422" w:rsidRPr="00DE58C1" w:rsidRDefault="00023422" w:rsidP="00864E93">
            <w:pPr>
              <w:pStyle w:val="Title"/>
              <w:rPr>
                <w:sz w:val="20"/>
              </w:rPr>
            </w:pPr>
          </w:p>
        </w:tc>
        <w:tc>
          <w:tcPr>
            <w:tcW w:w="1170" w:type="dxa"/>
            <w:tcBorders>
              <w:top w:val="single" w:sz="12" w:space="0" w:color="auto"/>
            </w:tcBorders>
          </w:tcPr>
          <w:p w14:paraId="7EA14FA6" w14:textId="77777777" w:rsidR="00023422" w:rsidRPr="00DE58C1" w:rsidRDefault="00023422" w:rsidP="00864E93">
            <w:pPr>
              <w:pStyle w:val="Title"/>
              <w:rPr>
                <w:sz w:val="20"/>
              </w:rPr>
            </w:pPr>
          </w:p>
        </w:tc>
        <w:tc>
          <w:tcPr>
            <w:tcW w:w="1080" w:type="dxa"/>
            <w:tcBorders>
              <w:top w:val="single" w:sz="12" w:space="0" w:color="auto"/>
            </w:tcBorders>
          </w:tcPr>
          <w:p w14:paraId="0D7994B6" w14:textId="77777777" w:rsidR="00023422" w:rsidRPr="00DE58C1" w:rsidRDefault="00023422" w:rsidP="00864E93">
            <w:pPr>
              <w:pStyle w:val="Title"/>
              <w:rPr>
                <w:sz w:val="20"/>
              </w:rPr>
            </w:pPr>
          </w:p>
        </w:tc>
        <w:tc>
          <w:tcPr>
            <w:tcW w:w="1080" w:type="dxa"/>
            <w:tcBorders>
              <w:top w:val="single" w:sz="12" w:space="0" w:color="auto"/>
            </w:tcBorders>
          </w:tcPr>
          <w:p w14:paraId="0C4AB1E8" w14:textId="77777777" w:rsidR="00023422" w:rsidRPr="00DE58C1" w:rsidRDefault="00023422" w:rsidP="00864E93">
            <w:pPr>
              <w:pStyle w:val="Title"/>
              <w:rPr>
                <w:sz w:val="20"/>
              </w:rPr>
            </w:pPr>
          </w:p>
        </w:tc>
        <w:tc>
          <w:tcPr>
            <w:tcW w:w="1170" w:type="dxa"/>
            <w:tcBorders>
              <w:top w:val="single" w:sz="12" w:space="0" w:color="auto"/>
            </w:tcBorders>
          </w:tcPr>
          <w:p w14:paraId="2897D611" w14:textId="77777777" w:rsidR="00023422" w:rsidRPr="00DE58C1" w:rsidRDefault="00023422" w:rsidP="00864E93">
            <w:pPr>
              <w:pStyle w:val="Title"/>
              <w:rPr>
                <w:sz w:val="20"/>
              </w:rPr>
            </w:pPr>
          </w:p>
        </w:tc>
        <w:tc>
          <w:tcPr>
            <w:tcW w:w="1170" w:type="dxa"/>
            <w:tcBorders>
              <w:top w:val="single" w:sz="12" w:space="0" w:color="auto"/>
            </w:tcBorders>
          </w:tcPr>
          <w:p w14:paraId="63FC1A46" w14:textId="77777777" w:rsidR="00023422" w:rsidRPr="00DE58C1" w:rsidRDefault="00023422" w:rsidP="00864E93">
            <w:pPr>
              <w:pStyle w:val="Title"/>
              <w:rPr>
                <w:sz w:val="20"/>
              </w:rPr>
            </w:pPr>
          </w:p>
        </w:tc>
        <w:tc>
          <w:tcPr>
            <w:tcW w:w="1170" w:type="dxa"/>
            <w:tcBorders>
              <w:top w:val="single" w:sz="12" w:space="0" w:color="auto"/>
            </w:tcBorders>
          </w:tcPr>
          <w:p w14:paraId="5988CFF0" w14:textId="77777777" w:rsidR="00023422" w:rsidRPr="00DE58C1" w:rsidRDefault="00023422" w:rsidP="00864E93">
            <w:pPr>
              <w:pStyle w:val="Title"/>
              <w:rPr>
                <w:sz w:val="20"/>
              </w:rPr>
            </w:pPr>
          </w:p>
        </w:tc>
        <w:tc>
          <w:tcPr>
            <w:tcW w:w="1170" w:type="dxa"/>
            <w:tcBorders>
              <w:top w:val="single" w:sz="12" w:space="0" w:color="auto"/>
            </w:tcBorders>
          </w:tcPr>
          <w:p w14:paraId="709E023A" w14:textId="77777777" w:rsidR="00023422" w:rsidRPr="00DE58C1" w:rsidRDefault="00023422" w:rsidP="00864E93">
            <w:pPr>
              <w:pStyle w:val="Title"/>
              <w:rPr>
                <w:sz w:val="20"/>
              </w:rPr>
            </w:pPr>
          </w:p>
        </w:tc>
      </w:tr>
      <w:tr w:rsidR="00023422" w:rsidRPr="008C2ABC" w14:paraId="5A7BD8D3" w14:textId="77777777" w:rsidTr="00864E93">
        <w:trPr>
          <w:trHeight w:val="56"/>
        </w:trPr>
        <w:tc>
          <w:tcPr>
            <w:tcW w:w="0" w:type="auto"/>
            <w:vMerge/>
            <w:tcBorders>
              <w:top w:val="single" w:sz="12" w:space="0" w:color="auto"/>
            </w:tcBorders>
          </w:tcPr>
          <w:p w14:paraId="387DF425" w14:textId="77777777" w:rsidR="00023422" w:rsidRDefault="00023422" w:rsidP="00864E93"/>
        </w:tc>
        <w:tc>
          <w:tcPr>
            <w:tcW w:w="1513" w:type="dxa"/>
            <w:shd w:val="clear" w:color="auto" w:fill="E2EFD9" w:themeFill="accent6" w:themeFillTint="33"/>
          </w:tcPr>
          <w:p w14:paraId="530C02B0" w14:textId="77777777" w:rsidR="00023422" w:rsidRPr="00DE58C1" w:rsidRDefault="00023422" w:rsidP="00864E93">
            <w:pPr>
              <w:pStyle w:val="Title"/>
              <w:rPr>
                <w:sz w:val="20"/>
              </w:rPr>
            </w:pPr>
            <w:r>
              <w:rPr>
                <w:sz w:val="20"/>
              </w:rPr>
              <w:t>Kindergarten</w:t>
            </w:r>
          </w:p>
        </w:tc>
        <w:tc>
          <w:tcPr>
            <w:tcW w:w="1097" w:type="dxa"/>
          </w:tcPr>
          <w:p w14:paraId="0ECFEC36" w14:textId="77777777" w:rsidR="00023422" w:rsidRPr="00DE58C1" w:rsidRDefault="00023422" w:rsidP="00864E93">
            <w:pPr>
              <w:pStyle w:val="Title"/>
              <w:rPr>
                <w:sz w:val="20"/>
              </w:rPr>
            </w:pPr>
            <w:r>
              <w:rPr>
                <w:sz w:val="20"/>
              </w:rPr>
              <w:t>23</w:t>
            </w:r>
          </w:p>
        </w:tc>
        <w:tc>
          <w:tcPr>
            <w:tcW w:w="1080" w:type="dxa"/>
          </w:tcPr>
          <w:p w14:paraId="59A59807" w14:textId="77777777" w:rsidR="00023422" w:rsidRPr="00DE58C1" w:rsidRDefault="00023422" w:rsidP="00864E93">
            <w:pPr>
              <w:pStyle w:val="Title"/>
              <w:rPr>
                <w:sz w:val="20"/>
              </w:rPr>
            </w:pPr>
            <w:r>
              <w:rPr>
                <w:sz w:val="20"/>
              </w:rPr>
              <w:t>13</w:t>
            </w:r>
          </w:p>
        </w:tc>
        <w:tc>
          <w:tcPr>
            <w:tcW w:w="1170" w:type="dxa"/>
          </w:tcPr>
          <w:p w14:paraId="40C6182A" w14:textId="77777777" w:rsidR="00023422" w:rsidRPr="00DE58C1" w:rsidRDefault="00023422" w:rsidP="00864E93">
            <w:pPr>
              <w:pStyle w:val="Title"/>
              <w:rPr>
                <w:sz w:val="20"/>
              </w:rPr>
            </w:pPr>
            <w:r>
              <w:rPr>
                <w:sz w:val="20"/>
              </w:rPr>
              <w:t>56</w:t>
            </w:r>
          </w:p>
        </w:tc>
        <w:tc>
          <w:tcPr>
            <w:tcW w:w="1080" w:type="dxa"/>
          </w:tcPr>
          <w:p w14:paraId="0A99D203" w14:textId="77777777" w:rsidR="00023422" w:rsidRPr="00DE58C1" w:rsidRDefault="00023422" w:rsidP="00864E93">
            <w:pPr>
              <w:pStyle w:val="Title"/>
              <w:rPr>
                <w:sz w:val="20"/>
              </w:rPr>
            </w:pPr>
          </w:p>
        </w:tc>
        <w:tc>
          <w:tcPr>
            <w:tcW w:w="1080" w:type="dxa"/>
          </w:tcPr>
          <w:p w14:paraId="4A1A6CE5" w14:textId="77777777" w:rsidR="00023422" w:rsidRPr="00DE58C1" w:rsidRDefault="00023422" w:rsidP="00864E93">
            <w:pPr>
              <w:pStyle w:val="Title"/>
              <w:rPr>
                <w:sz w:val="20"/>
              </w:rPr>
            </w:pPr>
          </w:p>
        </w:tc>
        <w:tc>
          <w:tcPr>
            <w:tcW w:w="1170" w:type="dxa"/>
          </w:tcPr>
          <w:p w14:paraId="72D062AF" w14:textId="77777777" w:rsidR="00023422" w:rsidRPr="00DE58C1" w:rsidRDefault="00023422" w:rsidP="00864E93">
            <w:pPr>
              <w:pStyle w:val="Title"/>
              <w:rPr>
                <w:sz w:val="20"/>
              </w:rPr>
            </w:pPr>
          </w:p>
        </w:tc>
        <w:tc>
          <w:tcPr>
            <w:tcW w:w="1170" w:type="dxa"/>
          </w:tcPr>
          <w:p w14:paraId="3F66B714" w14:textId="77777777" w:rsidR="00023422" w:rsidRPr="00DE58C1" w:rsidRDefault="00023422" w:rsidP="00864E93">
            <w:pPr>
              <w:pStyle w:val="Title"/>
              <w:rPr>
                <w:sz w:val="20"/>
              </w:rPr>
            </w:pPr>
          </w:p>
        </w:tc>
        <w:tc>
          <w:tcPr>
            <w:tcW w:w="1170" w:type="dxa"/>
          </w:tcPr>
          <w:p w14:paraId="628A5C7F" w14:textId="77777777" w:rsidR="00023422" w:rsidRPr="00DE58C1" w:rsidRDefault="00023422" w:rsidP="00864E93">
            <w:pPr>
              <w:pStyle w:val="Title"/>
              <w:rPr>
                <w:sz w:val="20"/>
              </w:rPr>
            </w:pPr>
          </w:p>
        </w:tc>
        <w:tc>
          <w:tcPr>
            <w:tcW w:w="1170" w:type="dxa"/>
          </w:tcPr>
          <w:p w14:paraId="710B52FE" w14:textId="77777777" w:rsidR="00023422" w:rsidRPr="00DE58C1" w:rsidRDefault="00023422" w:rsidP="00864E93">
            <w:pPr>
              <w:pStyle w:val="Title"/>
              <w:rPr>
                <w:sz w:val="20"/>
              </w:rPr>
            </w:pPr>
          </w:p>
        </w:tc>
      </w:tr>
      <w:tr w:rsidR="00023422" w:rsidRPr="008C2ABC" w14:paraId="34AC8660" w14:textId="77777777" w:rsidTr="00864E93">
        <w:trPr>
          <w:trHeight w:val="56"/>
        </w:trPr>
        <w:tc>
          <w:tcPr>
            <w:tcW w:w="0" w:type="auto"/>
            <w:vMerge/>
            <w:tcBorders>
              <w:top w:val="single" w:sz="12" w:space="0" w:color="auto"/>
            </w:tcBorders>
          </w:tcPr>
          <w:p w14:paraId="5C3A0EE9" w14:textId="77777777" w:rsidR="00023422" w:rsidRDefault="00023422" w:rsidP="00864E93"/>
        </w:tc>
        <w:tc>
          <w:tcPr>
            <w:tcW w:w="1513" w:type="dxa"/>
            <w:shd w:val="clear" w:color="auto" w:fill="E2EFD9" w:themeFill="accent6" w:themeFillTint="33"/>
          </w:tcPr>
          <w:p w14:paraId="3A5AEEF1" w14:textId="77777777" w:rsidR="00023422" w:rsidRPr="00DE58C1" w:rsidRDefault="00023422" w:rsidP="00864E93">
            <w:pPr>
              <w:pStyle w:val="Title"/>
              <w:rPr>
                <w:sz w:val="20"/>
              </w:rPr>
            </w:pPr>
            <w:r>
              <w:rPr>
                <w:sz w:val="20"/>
              </w:rPr>
              <w:t>First</w:t>
            </w:r>
          </w:p>
        </w:tc>
        <w:tc>
          <w:tcPr>
            <w:tcW w:w="1097" w:type="dxa"/>
            <w:tcBorders>
              <w:bottom w:val="single" w:sz="4" w:space="0" w:color="auto"/>
            </w:tcBorders>
          </w:tcPr>
          <w:p w14:paraId="4D8D556A" w14:textId="77777777" w:rsidR="00023422" w:rsidRPr="00DE58C1" w:rsidRDefault="00023422" w:rsidP="00864E93">
            <w:pPr>
              <w:pStyle w:val="Title"/>
              <w:rPr>
                <w:sz w:val="20"/>
              </w:rPr>
            </w:pPr>
            <w:r>
              <w:rPr>
                <w:sz w:val="20"/>
              </w:rPr>
              <w:t>38</w:t>
            </w:r>
          </w:p>
        </w:tc>
        <w:tc>
          <w:tcPr>
            <w:tcW w:w="1080" w:type="dxa"/>
            <w:tcBorders>
              <w:bottom w:val="single" w:sz="4" w:space="0" w:color="auto"/>
            </w:tcBorders>
          </w:tcPr>
          <w:p w14:paraId="42129062" w14:textId="77777777" w:rsidR="00023422" w:rsidRPr="00DE58C1" w:rsidRDefault="00023422" w:rsidP="00864E93">
            <w:pPr>
              <w:pStyle w:val="Title"/>
              <w:rPr>
                <w:sz w:val="20"/>
              </w:rPr>
            </w:pPr>
            <w:r>
              <w:rPr>
                <w:sz w:val="20"/>
              </w:rPr>
              <w:t>19</w:t>
            </w:r>
          </w:p>
        </w:tc>
        <w:tc>
          <w:tcPr>
            <w:tcW w:w="1170" w:type="dxa"/>
            <w:tcBorders>
              <w:bottom w:val="single" w:sz="4" w:space="0" w:color="auto"/>
            </w:tcBorders>
          </w:tcPr>
          <w:p w14:paraId="5D39E760" w14:textId="77777777" w:rsidR="00023422" w:rsidRPr="00DE58C1" w:rsidRDefault="00023422" w:rsidP="00864E93">
            <w:pPr>
              <w:pStyle w:val="Title"/>
              <w:rPr>
                <w:sz w:val="20"/>
              </w:rPr>
            </w:pPr>
            <w:r>
              <w:rPr>
                <w:sz w:val="20"/>
              </w:rPr>
              <w:t>63</w:t>
            </w:r>
          </w:p>
        </w:tc>
        <w:tc>
          <w:tcPr>
            <w:tcW w:w="1080" w:type="dxa"/>
          </w:tcPr>
          <w:p w14:paraId="116E3DAC" w14:textId="77777777" w:rsidR="00023422" w:rsidRPr="00DE58C1" w:rsidRDefault="00023422" w:rsidP="00864E93">
            <w:pPr>
              <w:pStyle w:val="Title"/>
              <w:rPr>
                <w:sz w:val="20"/>
              </w:rPr>
            </w:pPr>
          </w:p>
        </w:tc>
        <w:tc>
          <w:tcPr>
            <w:tcW w:w="1080" w:type="dxa"/>
          </w:tcPr>
          <w:p w14:paraId="4D40A342" w14:textId="77777777" w:rsidR="00023422" w:rsidRPr="00DE58C1" w:rsidRDefault="00023422" w:rsidP="00864E93">
            <w:pPr>
              <w:pStyle w:val="Title"/>
              <w:rPr>
                <w:sz w:val="20"/>
              </w:rPr>
            </w:pPr>
          </w:p>
        </w:tc>
        <w:tc>
          <w:tcPr>
            <w:tcW w:w="1170" w:type="dxa"/>
          </w:tcPr>
          <w:p w14:paraId="43C40886" w14:textId="77777777" w:rsidR="00023422" w:rsidRPr="00DE58C1" w:rsidRDefault="00023422" w:rsidP="00864E93">
            <w:pPr>
              <w:pStyle w:val="Title"/>
              <w:rPr>
                <w:sz w:val="20"/>
              </w:rPr>
            </w:pPr>
          </w:p>
        </w:tc>
        <w:tc>
          <w:tcPr>
            <w:tcW w:w="1170" w:type="dxa"/>
          </w:tcPr>
          <w:p w14:paraId="5287C596" w14:textId="77777777" w:rsidR="00023422" w:rsidRPr="00DE58C1" w:rsidRDefault="00023422" w:rsidP="00864E93">
            <w:pPr>
              <w:pStyle w:val="Title"/>
              <w:rPr>
                <w:sz w:val="20"/>
              </w:rPr>
            </w:pPr>
          </w:p>
        </w:tc>
        <w:tc>
          <w:tcPr>
            <w:tcW w:w="1170" w:type="dxa"/>
          </w:tcPr>
          <w:p w14:paraId="3DB3DB37" w14:textId="77777777" w:rsidR="00023422" w:rsidRPr="00DE58C1" w:rsidRDefault="00023422" w:rsidP="00864E93">
            <w:pPr>
              <w:pStyle w:val="Title"/>
              <w:rPr>
                <w:sz w:val="20"/>
              </w:rPr>
            </w:pPr>
          </w:p>
        </w:tc>
        <w:tc>
          <w:tcPr>
            <w:tcW w:w="1170" w:type="dxa"/>
          </w:tcPr>
          <w:p w14:paraId="37EDB103" w14:textId="77777777" w:rsidR="00023422" w:rsidRPr="00DE58C1" w:rsidRDefault="00023422" w:rsidP="00864E93">
            <w:pPr>
              <w:pStyle w:val="Title"/>
              <w:rPr>
                <w:sz w:val="20"/>
              </w:rPr>
            </w:pPr>
          </w:p>
        </w:tc>
      </w:tr>
      <w:tr w:rsidR="00023422" w:rsidRPr="008C2ABC" w14:paraId="41B00250" w14:textId="77777777" w:rsidTr="00864E93">
        <w:trPr>
          <w:trHeight w:val="56"/>
        </w:trPr>
        <w:tc>
          <w:tcPr>
            <w:tcW w:w="0" w:type="auto"/>
            <w:vMerge/>
            <w:tcBorders>
              <w:top w:val="single" w:sz="12" w:space="0" w:color="auto"/>
            </w:tcBorders>
          </w:tcPr>
          <w:p w14:paraId="59ABD2E3" w14:textId="77777777" w:rsidR="00023422" w:rsidRDefault="00023422" w:rsidP="00864E93"/>
        </w:tc>
        <w:tc>
          <w:tcPr>
            <w:tcW w:w="1513" w:type="dxa"/>
            <w:shd w:val="clear" w:color="auto" w:fill="E2EFD9" w:themeFill="accent6" w:themeFillTint="33"/>
          </w:tcPr>
          <w:p w14:paraId="2FC62947" w14:textId="77777777" w:rsidR="00023422" w:rsidRDefault="00023422" w:rsidP="00864E93">
            <w:pPr>
              <w:pStyle w:val="Title"/>
              <w:rPr>
                <w:sz w:val="20"/>
              </w:rPr>
            </w:pPr>
            <w:r>
              <w:rPr>
                <w:sz w:val="20"/>
              </w:rPr>
              <w:t>Second</w:t>
            </w:r>
          </w:p>
        </w:tc>
        <w:tc>
          <w:tcPr>
            <w:tcW w:w="1097" w:type="dxa"/>
            <w:shd w:val="horzStripe" w:color="auto" w:fill="auto"/>
          </w:tcPr>
          <w:p w14:paraId="602A6853" w14:textId="77777777" w:rsidR="00023422" w:rsidRPr="00DE58C1" w:rsidRDefault="00023422" w:rsidP="00864E93">
            <w:pPr>
              <w:pStyle w:val="Title"/>
              <w:rPr>
                <w:sz w:val="20"/>
              </w:rPr>
            </w:pPr>
          </w:p>
        </w:tc>
        <w:tc>
          <w:tcPr>
            <w:tcW w:w="1080" w:type="dxa"/>
            <w:shd w:val="horzStripe" w:color="auto" w:fill="auto"/>
          </w:tcPr>
          <w:p w14:paraId="55F128B2" w14:textId="77777777" w:rsidR="00023422" w:rsidRPr="00DE58C1" w:rsidRDefault="00023422" w:rsidP="00864E93">
            <w:pPr>
              <w:pStyle w:val="Title"/>
              <w:rPr>
                <w:sz w:val="20"/>
              </w:rPr>
            </w:pPr>
          </w:p>
        </w:tc>
        <w:tc>
          <w:tcPr>
            <w:tcW w:w="1170" w:type="dxa"/>
            <w:shd w:val="horzStripe" w:color="auto" w:fill="auto"/>
          </w:tcPr>
          <w:p w14:paraId="1FB307C3" w14:textId="77777777" w:rsidR="00023422" w:rsidRPr="00DE58C1" w:rsidRDefault="00023422" w:rsidP="00864E93">
            <w:pPr>
              <w:pStyle w:val="Title"/>
              <w:rPr>
                <w:sz w:val="20"/>
              </w:rPr>
            </w:pPr>
          </w:p>
        </w:tc>
        <w:tc>
          <w:tcPr>
            <w:tcW w:w="1080" w:type="dxa"/>
          </w:tcPr>
          <w:p w14:paraId="323D882D" w14:textId="77777777" w:rsidR="00023422" w:rsidRPr="00DE58C1" w:rsidRDefault="00023422" w:rsidP="00864E93">
            <w:pPr>
              <w:pStyle w:val="Title"/>
              <w:rPr>
                <w:sz w:val="20"/>
              </w:rPr>
            </w:pPr>
          </w:p>
        </w:tc>
        <w:tc>
          <w:tcPr>
            <w:tcW w:w="1080" w:type="dxa"/>
          </w:tcPr>
          <w:p w14:paraId="7D9DF2FF" w14:textId="77777777" w:rsidR="00023422" w:rsidRPr="00DE58C1" w:rsidRDefault="00023422" w:rsidP="00864E93">
            <w:pPr>
              <w:pStyle w:val="Title"/>
              <w:rPr>
                <w:sz w:val="20"/>
              </w:rPr>
            </w:pPr>
          </w:p>
        </w:tc>
        <w:tc>
          <w:tcPr>
            <w:tcW w:w="1170" w:type="dxa"/>
          </w:tcPr>
          <w:p w14:paraId="2F8019DF" w14:textId="77777777" w:rsidR="00023422" w:rsidRPr="00DE58C1" w:rsidRDefault="00023422" w:rsidP="00864E93">
            <w:pPr>
              <w:pStyle w:val="Title"/>
              <w:rPr>
                <w:sz w:val="20"/>
              </w:rPr>
            </w:pPr>
          </w:p>
        </w:tc>
        <w:tc>
          <w:tcPr>
            <w:tcW w:w="1170" w:type="dxa"/>
          </w:tcPr>
          <w:p w14:paraId="606D55F4" w14:textId="77777777" w:rsidR="00023422" w:rsidRPr="00DE58C1" w:rsidRDefault="00023422" w:rsidP="00864E93">
            <w:pPr>
              <w:pStyle w:val="Title"/>
              <w:rPr>
                <w:sz w:val="20"/>
              </w:rPr>
            </w:pPr>
          </w:p>
        </w:tc>
        <w:tc>
          <w:tcPr>
            <w:tcW w:w="1170" w:type="dxa"/>
          </w:tcPr>
          <w:p w14:paraId="5D875897" w14:textId="77777777" w:rsidR="00023422" w:rsidRPr="00DE58C1" w:rsidRDefault="00023422" w:rsidP="00864E93">
            <w:pPr>
              <w:pStyle w:val="Title"/>
              <w:rPr>
                <w:sz w:val="20"/>
              </w:rPr>
            </w:pPr>
          </w:p>
        </w:tc>
        <w:tc>
          <w:tcPr>
            <w:tcW w:w="1170" w:type="dxa"/>
          </w:tcPr>
          <w:p w14:paraId="2C5E88BA" w14:textId="77777777" w:rsidR="00023422" w:rsidRPr="00DE58C1" w:rsidRDefault="00023422" w:rsidP="00864E93">
            <w:pPr>
              <w:pStyle w:val="Title"/>
              <w:rPr>
                <w:sz w:val="20"/>
              </w:rPr>
            </w:pPr>
          </w:p>
        </w:tc>
      </w:tr>
      <w:tr w:rsidR="00023422" w:rsidRPr="008C2ABC" w14:paraId="432F8BBB" w14:textId="77777777" w:rsidTr="00864E93">
        <w:trPr>
          <w:trHeight w:val="56"/>
        </w:trPr>
        <w:tc>
          <w:tcPr>
            <w:tcW w:w="0" w:type="auto"/>
            <w:vMerge/>
            <w:tcBorders>
              <w:top w:val="single" w:sz="12" w:space="0" w:color="auto"/>
            </w:tcBorders>
          </w:tcPr>
          <w:p w14:paraId="1855A07D" w14:textId="77777777" w:rsidR="00023422" w:rsidRDefault="00023422" w:rsidP="00864E93"/>
        </w:tc>
        <w:tc>
          <w:tcPr>
            <w:tcW w:w="1513" w:type="dxa"/>
            <w:shd w:val="clear" w:color="auto" w:fill="E2EFD9" w:themeFill="accent6" w:themeFillTint="33"/>
          </w:tcPr>
          <w:p w14:paraId="27FAA4B1" w14:textId="77777777" w:rsidR="00023422" w:rsidRDefault="00023422" w:rsidP="00864E93">
            <w:pPr>
              <w:pStyle w:val="Title"/>
              <w:rPr>
                <w:sz w:val="20"/>
              </w:rPr>
            </w:pPr>
            <w:r>
              <w:rPr>
                <w:sz w:val="20"/>
              </w:rPr>
              <w:t>Third</w:t>
            </w:r>
          </w:p>
        </w:tc>
        <w:tc>
          <w:tcPr>
            <w:tcW w:w="1097" w:type="dxa"/>
            <w:shd w:val="horzStripe" w:color="auto" w:fill="auto"/>
          </w:tcPr>
          <w:p w14:paraId="558CE680" w14:textId="77777777" w:rsidR="00023422" w:rsidRPr="00DE58C1" w:rsidRDefault="00023422" w:rsidP="00864E93">
            <w:pPr>
              <w:pStyle w:val="Title"/>
              <w:rPr>
                <w:sz w:val="20"/>
              </w:rPr>
            </w:pPr>
          </w:p>
        </w:tc>
        <w:tc>
          <w:tcPr>
            <w:tcW w:w="1080" w:type="dxa"/>
            <w:shd w:val="horzStripe" w:color="auto" w:fill="auto"/>
          </w:tcPr>
          <w:p w14:paraId="1973B24A" w14:textId="77777777" w:rsidR="00023422" w:rsidRPr="00DE58C1" w:rsidRDefault="00023422" w:rsidP="00864E93">
            <w:pPr>
              <w:pStyle w:val="Title"/>
              <w:rPr>
                <w:sz w:val="20"/>
              </w:rPr>
            </w:pPr>
          </w:p>
        </w:tc>
        <w:tc>
          <w:tcPr>
            <w:tcW w:w="1170" w:type="dxa"/>
            <w:shd w:val="horzStripe" w:color="auto" w:fill="auto"/>
          </w:tcPr>
          <w:p w14:paraId="068B890B" w14:textId="77777777" w:rsidR="00023422" w:rsidRPr="00DE58C1" w:rsidRDefault="00023422" w:rsidP="00864E93">
            <w:pPr>
              <w:pStyle w:val="Title"/>
              <w:rPr>
                <w:sz w:val="20"/>
              </w:rPr>
            </w:pPr>
          </w:p>
        </w:tc>
        <w:tc>
          <w:tcPr>
            <w:tcW w:w="1080" w:type="dxa"/>
          </w:tcPr>
          <w:p w14:paraId="32151B67" w14:textId="77777777" w:rsidR="00023422" w:rsidRPr="00DE58C1" w:rsidRDefault="00023422" w:rsidP="00864E93">
            <w:pPr>
              <w:pStyle w:val="Title"/>
              <w:rPr>
                <w:sz w:val="20"/>
              </w:rPr>
            </w:pPr>
          </w:p>
        </w:tc>
        <w:tc>
          <w:tcPr>
            <w:tcW w:w="1080" w:type="dxa"/>
          </w:tcPr>
          <w:p w14:paraId="6EC8FEEE" w14:textId="77777777" w:rsidR="00023422" w:rsidRPr="00DE58C1" w:rsidRDefault="00023422" w:rsidP="00864E93">
            <w:pPr>
              <w:pStyle w:val="Title"/>
              <w:rPr>
                <w:sz w:val="20"/>
              </w:rPr>
            </w:pPr>
          </w:p>
        </w:tc>
        <w:tc>
          <w:tcPr>
            <w:tcW w:w="1170" w:type="dxa"/>
          </w:tcPr>
          <w:p w14:paraId="2FE8D95D" w14:textId="77777777" w:rsidR="00023422" w:rsidRPr="00DE58C1" w:rsidRDefault="00023422" w:rsidP="00864E93">
            <w:pPr>
              <w:pStyle w:val="Title"/>
              <w:rPr>
                <w:sz w:val="20"/>
              </w:rPr>
            </w:pPr>
          </w:p>
        </w:tc>
        <w:tc>
          <w:tcPr>
            <w:tcW w:w="1170" w:type="dxa"/>
          </w:tcPr>
          <w:p w14:paraId="12E783A7" w14:textId="77777777" w:rsidR="00023422" w:rsidRPr="00DE58C1" w:rsidRDefault="00023422" w:rsidP="00864E93">
            <w:pPr>
              <w:pStyle w:val="Title"/>
              <w:rPr>
                <w:sz w:val="20"/>
              </w:rPr>
            </w:pPr>
          </w:p>
        </w:tc>
        <w:tc>
          <w:tcPr>
            <w:tcW w:w="1170" w:type="dxa"/>
          </w:tcPr>
          <w:p w14:paraId="56B2605A" w14:textId="77777777" w:rsidR="00023422" w:rsidRPr="00DE58C1" w:rsidRDefault="00023422" w:rsidP="00864E93">
            <w:pPr>
              <w:pStyle w:val="Title"/>
              <w:rPr>
                <w:sz w:val="20"/>
              </w:rPr>
            </w:pPr>
          </w:p>
        </w:tc>
        <w:tc>
          <w:tcPr>
            <w:tcW w:w="1170" w:type="dxa"/>
          </w:tcPr>
          <w:p w14:paraId="14274FDD" w14:textId="77777777" w:rsidR="00023422" w:rsidRPr="00DE58C1" w:rsidRDefault="00023422" w:rsidP="00864E93">
            <w:pPr>
              <w:pStyle w:val="Title"/>
              <w:rPr>
                <w:sz w:val="20"/>
              </w:rPr>
            </w:pPr>
          </w:p>
        </w:tc>
      </w:tr>
    </w:tbl>
    <w:p w14:paraId="1210527D" w14:textId="77777777" w:rsidR="00023422" w:rsidRDefault="00023422" w:rsidP="00023422"/>
    <w:p w14:paraId="173938D0" w14:textId="77777777" w:rsidR="00023422" w:rsidRDefault="00023422" w:rsidP="00023422"/>
    <w:p w14:paraId="09454E45" w14:textId="77777777" w:rsidR="00023422" w:rsidRDefault="00023422" w:rsidP="00023422"/>
    <w:p w14:paraId="42D86437" w14:textId="77777777" w:rsidR="00023422" w:rsidRDefault="00023422" w:rsidP="00023422"/>
    <w:p w14:paraId="20E5004E" w14:textId="77777777" w:rsidR="00023422" w:rsidRDefault="00023422" w:rsidP="00023422"/>
    <w:p w14:paraId="0C497C2B" w14:textId="77777777" w:rsidR="00023422" w:rsidRDefault="00023422" w:rsidP="00023422"/>
    <w:p w14:paraId="7A2D2A33" w14:textId="77777777" w:rsidR="00023422" w:rsidRDefault="00023422" w:rsidP="00023422"/>
    <w:p w14:paraId="31B8E9A7" w14:textId="77777777" w:rsidR="00023422" w:rsidRDefault="00023422" w:rsidP="00023422"/>
    <w:p w14:paraId="03D6CF8F" w14:textId="77777777" w:rsidR="00864E93" w:rsidRDefault="00864E93" w:rsidP="00864E93">
      <w:pPr>
        <w:pStyle w:val="Title"/>
        <w:rPr>
          <w:sz w:val="32"/>
          <w:szCs w:val="32"/>
        </w:rPr>
      </w:pPr>
    </w:p>
    <w:p w14:paraId="62E5583F" w14:textId="77777777" w:rsidR="00864E93" w:rsidRDefault="00864E93" w:rsidP="00864E93">
      <w:pPr>
        <w:pStyle w:val="Title"/>
        <w:rPr>
          <w:sz w:val="32"/>
          <w:szCs w:val="32"/>
        </w:rPr>
      </w:pPr>
    </w:p>
    <w:p w14:paraId="137744AD" w14:textId="77777777" w:rsidR="00864E93" w:rsidRDefault="00864E93" w:rsidP="00864E93">
      <w:pPr>
        <w:pStyle w:val="Title"/>
        <w:rPr>
          <w:sz w:val="32"/>
          <w:szCs w:val="32"/>
        </w:rPr>
      </w:pPr>
    </w:p>
    <w:p w14:paraId="70B0FE81" w14:textId="2A4C6C56" w:rsidR="00864E93" w:rsidRDefault="00864E93" w:rsidP="00046740">
      <w:pPr>
        <w:pStyle w:val="Title"/>
        <w:jc w:val="left"/>
        <w:rPr>
          <w:sz w:val="32"/>
          <w:szCs w:val="32"/>
        </w:rPr>
      </w:pPr>
    </w:p>
    <w:p w14:paraId="20A0828B" w14:textId="77777777" w:rsidR="00864E93" w:rsidRDefault="008E19F4" w:rsidP="00864E93">
      <w:pPr>
        <w:jc w:val="center"/>
        <w:rPr>
          <w:b/>
          <w:sz w:val="32"/>
        </w:rPr>
      </w:pPr>
      <w:r>
        <w:rPr>
          <w:noProof/>
        </w:rPr>
        <w:lastRenderedPageBreak/>
        <mc:AlternateContent>
          <mc:Choice Requires="wps">
            <w:drawing>
              <wp:anchor distT="0" distB="0" distL="114300" distR="114300" simplePos="0" relativeHeight="251659264" behindDoc="0" locked="0" layoutInCell="1" allowOverlap="1" wp14:anchorId="4508D58F" wp14:editId="7EF5B1ED">
                <wp:simplePos x="0" y="0"/>
                <wp:positionH relativeFrom="column">
                  <wp:posOffset>3230880</wp:posOffset>
                </wp:positionH>
                <wp:positionV relativeFrom="paragraph">
                  <wp:posOffset>4076700</wp:posOffset>
                </wp:positionV>
                <wp:extent cx="4686300" cy="1737360"/>
                <wp:effectExtent l="0" t="0" r="19050" b="15240"/>
                <wp:wrapNone/>
                <wp:docPr id="4" name="Text Box 4"/>
                <wp:cNvGraphicFramePr/>
                <a:graphic xmlns:a="http://schemas.openxmlformats.org/drawingml/2006/main">
                  <a:graphicData uri="http://schemas.microsoft.com/office/word/2010/wordprocessingShape">
                    <wps:wsp>
                      <wps:cNvSpPr txBox="1"/>
                      <wps:spPr>
                        <a:xfrm>
                          <a:off x="0" y="0"/>
                          <a:ext cx="4686300" cy="1737360"/>
                        </a:xfrm>
                        <a:prstGeom prst="rect">
                          <a:avLst/>
                        </a:prstGeom>
                        <a:solidFill>
                          <a:schemeClr val="accent1">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72951F" w14:textId="77777777" w:rsidR="001D246C" w:rsidRPr="00DC7DD5" w:rsidRDefault="001D246C" w:rsidP="00864E93">
                            <w:pPr>
                              <w:jc w:val="center"/>
                              <w:rPr>
                                <w:b/>
                                <w:sz w:val="24"/>
                                <w:szCs w:val="24"/>
                              </w:rPr>
                            </w:pPr>
                            <w:r w:rsidRPr="00DC7DD5">
                              <w:rPr>
                                <w:b/>
                                <w:sz w:val="24"/>
                                <w:szCs w:val="24"/>
                              </w:rPr>
                              <w:t>Strategic Goals</w:t>
                            </w:r>
                          </w:p>
                          <w:p w14:paraId="0BCF83DB" w14:textId="3AC59601" w:rsidR="001D246C" w:rsidRPr="00DC7DD5" w:rsidRDefault="001D246C" w:rsidP="00864E93">
                            <w:pPr>
                              <w:pStyle w:val="ListParagraph"/>
                              <w:numPr>
                                <w:ilvl w:val="0"/>
                                <w:numId w:val="5"/>
                              </w:numPr>
                              <w:ind w:left="180" w:hanging="270"/>
                              <w:rPr>
                                <w:sz w:val="22"/>
                                <w:szCs w:val="22"/>
                              </w:rPr>
                            </w:pPr>
                            <w:r w:rsidRPr="00DC7DD5">
                              <w:rPr>
                                <w:sz w:val="22"/>
                                <w:szCs w:val="22"/>
                              </w:rPr>
                              <w:t>To increase academic achievement for all students in Clayton County Public Schools as evidenced by state, national, and international assessment results</w:t>
                            </w:r>
                          </w:p>
                          <w:p w14:paraId="330227E0" w14:textId="77777777" w:rsidR="001D246C" w:rsidRPr="00DC7DD5" w:rsidRDefault="001D246C" w:rsidP="00864E93">
                            <w:pPr>
                              <w:pStyle w:val="ListParagraph"/>
                              <w:numPr>
                                <w:ilvl w:val="0"/>
                                <w:numId w:val="5"/>
                              </w:numPr>
                              <w:ind w:left="180" w:hanging="270"/>
                              <w:rPr>
                                <w:sz w:val="22"/>
                                <w:szCs w:val="22"/>
                              </w:rPr>
                            </w:pPr>
                            <w:r w:rsidRPr="00DC7DD5">
                              <w:rPr>
                                <w:sz w:val="22"/>
                                <w:szCs w:val="22"/>
                              </w:rPr>
                              <w:t xml:space="preserve">To provide and maintain a safe and orderly learning environment  </w:t>
                            </w:r>
                          </w:p>
                          <w:p w14:paraId="74C08281" w14:textId="77777777" w:rsidR="001D246C" w:rsidRPr="00DC7DD5" w:rsidRDefault="001D246C" w:rsidP="00864E93">
                            <w:pPr>
                              <w:pStyle w:val="ListParagraph"/>
                              <w:numPr>
                                <w:ilvl w:val="0"/>
                                <w:numId w:val="5"/>
                              </w:numPr>
                              <w:ind w:left="180" w:hanging="270"/>
                              <w:rPr>
                                <w:sz w:val="22"/>
                                <w:szCs w:val="22"/>
                              </w:rPr>
                            </w:pPr>
                            <w:r w:rsidRPr="00DC7DD5">
                              <w:rPr>
                                <w:sz w:val="22"/>
                                <w:szCs w:val="22"/>
                              </w:rPr>
                              <w:t>To create an environment that promotes active engagement, communication, accountability, and collaboration of all stakeholders to maximize student achievement</w:t>
                            </w:r>
                          </w:p>
                          <w:p w14:paraId="185B8FAB" w14:textId="77777777" w:rsidR="001D246C" w:rsidRPr="00DC7DD5" w:rsidRDefault="001D246C" w:rsidP="00864E93">
                            <w:pPr>
                              <w:pStyle w:val="ListParagraph"/>
                              <w:numPr>
                                <w:ilvl w:val="0"/>
                                <w:numId w:val="5"/>
                              </w:numPr>
                              <w:ind w:left="180" w:hanging="270"/>
                              <w:rPr>
                                <w:sz w:val="22"/>
                                <w:szCs w:val="22"/>
                              </w:rPr>
                            </w:pPr>
                            <w:r w:rsidRPr="00DC7DD5">
                              <w:rPr>
                                <w:sz w:val="22"/>
                                <w:szCs w:val="22"/>
                              </w:rPr>
                              <w:t>To provide high quality support services delivered on time and within budget to promote high performance in the Clayton County Public Schools</w:t>
                            </w:r>
                          </w:p>
                          <w:p w14:paraId="0BA34FE4" w14:textId="77777777" w:rsidR="001D246C" w:rsidRPr="00DC7DD5" w:rsidRDefault="001D246C" w:rsidP="00864E93">
                            <w:pPr>
                              <w:pStyle w:val="ListParagraph"/>
                              <w:numPr>
                                <w:ilvl w:val="0"/>
                                <w:numId w:val="5"/>
                              </w:numPr>
                              <w:ind w:left="180" w:hanging="270"/>
                              <w:rPr>
                                <w:sz w:val="22"/>
                                <w:szCs w:val="22"/>
                              </w:rPr>
                            </w:pPr>
                            <w:r w:rsidRPr="00DC7DD5">
                              <w:rPr>
                                <w:sz w:val="22"/>
                                <w:szCs w:val="22"/>
                              </w:rPr>
                              <w:t>To recruit, develop, and retain highly qualified and effective staff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508D58F" id="_x0000_t202" coordsize="21600,21600" o:spt="202" path="m,l,21600r21600,l21600,xe">
                <v:stroke joinstyle="miter"/>
                <v:path gradientshapeok="t" o:connecttype="rect"/>
              </v:shapetype>
              <v:shape id="Text Box 4" o:spid="_x0000_s1026" type="#_x0000_t202" style="position:absolute;left:0;text-align:left;margin-left:254.4pt;margin-top:321pt;width:369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" fillcolor="#9cc2e5 [1940]" strokeweight=".5pt">
                <v:textbox>
                  <w:txbxContent>
                    <w:p w14:paraId="0972951F" w14:textId="77777777" w:rsidR="001D246C" w:rsidRPr="00DC7DD5" w:rsidRDefault="001D246C" w:rsidP="00864E93">
                      <w:pPr>
                        <w:jc w:val="center"/>
                        <w:rPr>
                          <w:b/>
                          <w:sz w:val="24"/>
                          <w:szCs w:val="24"/>
                        </w:rPr>
                      </w:pPr>
                      <w:r w:rsidRPr="00DC7DD5">
                        <w:rPr>
                          <w:b/>
                          <w:sz w:val="24"/>
                          <w:szCs w:val="24"/>
                        </w:rPr>
                        <w:t>Strategic Goals</w:t>
                      </w:r>
                    </w:p>
                    <w:p w14:paraId="0BCF83DB" w14:textId="3AC59601" w:rsidR="001D246C" w:rsidRPr="00DC7DD5" w:rsidRDefault="001D246C" w:rsidP="00864E93">
                      <w:pPr>
                        <w:pStyle w:val="ListParagraph"/>
                        <w:numPr>
                          <w:ilvl w:val="0"/>
                          <w:numId w:val="5"/>
                        </w:numPr>
                        <w:ind w:left="180" w:hanging="270"/>
                        <w:rPr>
                          <w:sz w:val="22"/>
                          <w:szCs w:val="22"/>
                        </w:rPr>
                      </w:pPr>
                      <w:r w:rsidRPr="00DC7DD5">
                        <w:rPr>
                          <w:sz w:val="22"/>
                          <w:szCs w:val="22"/>
                        </w:rPr>
                        <w:t>To increase academic achievement for all students in Clayton County Public Schools as evidenced by state, national, and international assessment results</w:t>
                      </w:r>
                    </w:p>
                    <w:p w14:paraId="330227E0" w14:textId="77777777" w:rsidR="001D246C" w:rsidRPr="00DC7DD5" w:rsidRDefault="001D246C" w:rsidP="00864E93">
                      <w:pPr>
                        <w:pStyle w:val="ListParagraph"/>
                        <w:numPr>
                          <w:ilvl w:val="0"/>
                          <w:numId w:val="5"/>
                        </w:numPr>
                        <w:ind w:left="180" w:hanging="270"/>
                        <w:rPr>
                          <w:sz w:val="22"/>
                          <w:szCs w:val="22"/>
                        </w:rPr>
                      </w:pPr>
                      <w:r w:rsidRPr="00DC7DD5">
                        <w:rPr>
                          <w:sz w:val="22"/>
                          <w:szCs w:val="22"/>
                        </w:rPr>
                        <w:t xml:space="preserve">To provide and maintain a safe and orderly learning environment  </w:t>
                      </w:r>
                    </w:p>
                    <w:p w14:paraId="74C08281" w14:textId="77777777" w:rsidR="001D246C" w:rsidRPr="00DC7DD5" w:rsidRDefault="001D246C" w:rsidP="00864E93">
                      <w:pPr>
                        <w:pStyle w:val="ListParagraph"/>
                        <w:numPr>
                          <w:ilvl w:val="0"/>
                          <w:numId w:val="5"/>
                        </w:numPr>
                        <w:ind w:left="180" w:hanging="270"/>
                        <w:rPr>
                          <w:sz w:val="22"/>
                          <w:szCs w:val="22"/>
                        </w:rPr>
                      </w:pPr>
                      <w:r w:rsidRPr="00DC7DD5">
                        <w:rPr>
                          <w:sz w:val="22"/>
                          <w:szCs w:val="22"/>
                        </w:rPr>
                        <w:t>To create an environment that promotes active engagement, communication, accountability, and collaboration of all stakeholders to maximize student achievement</w:t>
                      </w:r>
                    </w:p>
                    <w:p w14:paraId="185B8FAB" w14:textId="77777777" w:rsidR="001D246C" w:rsidRPr="00DC7DD5" w:rsidRDefault="001D246C" w:rsidP="00864E93">
                      <w:pPr>
                        <w:pStyle w:val="ListParagraph"/>
                        <w:numPr>
                          <w:ilvl w:val="0"/>
                          <w:numId w:val="5"/>
                        </w:numPr>
                        <w:ind w:left="180" w:hanging="270"/>
                        <w:rPr>
                          <w:sz w:val="22"/>
                          <w:szCs w:val="22"/>
                        </w:rPr>
                      </w:pPr>
                      <w:r w:rsidRPr="00DC7DD5">
                        <w:rPr>
                          <w:sz w:val="22"/>
                          <w:szCs w:val="22"/>
                        </w:rPr>
                        <w:t>To provide high quality support services delivered on time and within budget to promote high performance in the Clayton County Public Schools</w:t>
                      </w:r>
                    </w:p>
                    <w:p w14:paraId="0BA34FE4" w14:textId="77777777" w:rsidR="001D246C" w:rsidRPr="00DC7DD5" w:rsidRDefault="001D246C" w:rsidP="00864E93">
                      <w:pPr>
                        <w:pStyle w:val="ListParagraph"/>
                        <w:numPr>
                          <w:ilvl w:val="0"/>
                          <w:numId w:val="5"/>
                        </w:numPr>
                        <w:ind w:left="180" w:hanging="270"/>
                        <w:rPr>
                          <w:sz w:val="22"/>
                          <w:szCs w:val="22"/>
                        </w:rPr>
                      </w:pPr>
                      <w:r w:rsidRPr="00DC7DD5">
                        <w:rPr>
                          <w:sz w:val="22"/>
                          <w:szCs w:val="22"/>
                        </w:rPr>
                        <w:t>To recruit, develop, and retain highly qualified and effective staff</w:t>
                      </w:r>
                    </w:p>
                  </w:txbxContent>
                </v:textbox>
              </v:shape>
            </w:pict>
          </mc:Fallback>
        </mc:AlternateContent>
      </w:r>
      <w:r>
        <w:rPr>
          <w:noProof/>
        </w:rPr>
        <w:drawing>
          <wp:inline distT="0" distB="0" distL="0" distR="0" wp14:anchorId="32B7CF47" wp14:editId="5097AC23">
            <wp:extent cx="8305165" cy="6031865"/>
            <wp:effectExtent l="0" t="0" r="63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332335" cy="6051789"/>
                    </a:xfrm>
                    <a:prstGeom prst="rect">
                      <a:avLst/>
                    </a:prstGeom>
                  </pic:spPr>
                </pic:pic>
              </a:graphicData>
            </a:graphic>
          </wp:inline>
        </w:drawing>
      </w:r>
    </w:p>
    <w:p w14:paraId="48BCDB39" w14:textId="77777777" w:rsidR="00864E93" w:rsidRDefault="00864E93" w:rsidP="00864E93">
      <w:pPr>
        <w:jc w:val="center"/>
        <w:rPr>
          <w:b/>
          <w:sz w:val="32"/>
        </w:rPr>
      </w:pPr>
    </w:p>
    <w:p w14:paraId="1032F38D" w14:textId="77777777" w:rsidR="00864E93" w:rsidRPr="00F34C51" w:rsidRDefault="008E19F4" w:rsidP="00864E93">
      <w:pPr>
        <w:jc w:val="center"/>
        <w:rPr>
          <w:b/>
        </w:rPr>
      </w:pPr>
      <w:r w:rsidRPr="00F34C51">
        <w:rPr>
          <w:b/>
        </w:rPr>
        <w:t>Action Plan</w:t>
      </w:r>
    </w:p>
    <w:p w14:paraId="0DB61389" w14:textId="77777777" w:rsidR="00864E93" w:rsidRPr="00F34C51" w:rsidRDefault="00864E93" w:rsidP="00864E93">
      <w:pPr>
        <w:rPr>
          <w:b/>
        </w:rPr>
      </w:pPr>
    </w:p>
    <w:tbl>
      <w:tblPr>
        <w:tblW w:w="14775" w:type="dxa"/>
        <w:tblInd w:w="-896"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4A0" w:firstRow="1" w:lastRow="0" w:firstColumn="1" w:lastColumn="0" w:noHBand="0" w:noVBand="1"/>
      </w:tblPr>
      <w:tblGrid>
        <w:gridCol w:w="4066"/>
        <w:gridCol w:w="1147"/>
        <w:gridCol w:w="1373"/>
        <w:gridCol w:w="1350"/>
        <w:gridCol w:w="4409"/>
        <w:gridCol w:w="2430"/>
      </w:tblGrid>
      <w:tr w:rsidR="00864E93" w:rsidRPr="00F34C51" w14:paraId="5C8A3D9D" w14:textId="77777777" w:rsidTr="003A4818">
        <w:trPr>
          <w:cantSplit/>
        </w:trPr>
        <w:tc>
          <w:tcPr>
            <w:tcW w:w="14775"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1D1821CC" w14:textId="77777777" w:rsidR="00864E93" w:rsidRPr="00F34C51" w:rsidRDefault="00864E93" w:rsidP="00864E93">
            <w:pPr>
              <w:spacing w:line="276" w:lineRule="auto"/>
              <w:rPr>
                <w:b/>
              </w:rPr>
            </w:pPr>
          </w:p>
          <w:p w14:paraId="41D55D56" w14:textId="77777777" w:rsidR="00864E93" w:rsidRPr="00F34C51" w:rsidRDefault="008E19F4" w:rsidP="00864E93">
            <w:pPr>
              <w:spacing w:line="360" w:lineRule="auto"/>
              <w:rPr>
                <w:b/>
              </w:rPr>
            </w:pPr>
            <w:r w:rsidRPr="00F34C51">
              <w:rPr>
                <w:b/>
              </w:rPr>
              <w:t>Performance Objective 1:  By 2023, Clayton County Public Schools will increase the percentage of student scoring at the Proficient and/or Distinguished levels on the Georgia Milestones to at least 80% in each content area.</w:t>
            </w:r>
          </w:p>
          <w:p w14:paraId="316A77FF" w14:textId="77777777" w:rsidR="00864E93" w:rsidRPr="00F34C51" w:rsidRDefault="008E19F4" w:rsidP="00864E93">
            <w:pPr>
              <w:spacing w:line="360" w:lineRule="auto"/>
              <w:rPr>
                <w:b/>
              </w:rPr>
            </w:pPr>
            <w:r w:rsidRPr="00F34C51">
              <w:rPr>
                <w:b/>
                <w:color w:val="FF0000"/>
              </w:rPr>
              <w:t xml:space="preserve">GADOE School Improvement Systems:  Coherent Instruction, Effective Leadership, Family and Community Engagement, Professional Capacity  </w:t>
            </w:r>
          </w:p>
        </w:tc>
      </w:tr>
      <w:tr w:rsidR="00864E93" w:rsidRPr="00F34C51" w14:paraId="7B99BC8C" w14:textId="77777777" w:rsidTr="003A4818">
        <w:trPr>
          <w:cantSplit/>
          <w:trHeight w:val="720"/>
        </w:trPr>
        <w:tc>
          <w:tcPr>
            <w:tcW w:w="40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14:paraId="3E6A90EB" w14:textId="77777777" w:rsidR="00864E93" w:rsidRPr="00F34C51" w:rsidRDefault="00864E93">
            <w:pPr>
              <w:pStyle w:val="Heading1"/>
              <w:spacing w:line="276" w:lineRule="auto"/>
            </w:pPr>
          </w:p>
          <w:p w14:paraId="19465BE5" w14:textId="77777777" w:rsidR="00864E93" w:rsidRPr="00F34C51" w:rsidRDefault="008E19F4">
            <w:pPr>
              <w:spacing w:line="276" w:lineRule="auto"/>
              <w:jc w:val="center"/>
              <w:rPr>
                <w:b/>
              </w:rPr>
            </w:pPr>
            <w:r w:rsidRPr="00F34C51">
              <w:rPr>
                <w:b/>
              </w:rPr>
              <w:t>Action Steps/ Tasks</w:t>
            </w:r>
          </w:p>
        </w:tc>
        <w:tc>
          <w:tcPr>
            <w:tcW w:w="1147"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3B400F79" w14:textId="77777777" w:rsidR="00864E93" w:rsidRPr="00F34C51" w:rsidRDefault="00864E93">
            <w:pPr>
              <w:pStyle w:val="Heading2"/>
              <w:spacing w:line="276" w:lineRule="auto"/>
              <w:rPr>
                <w:sz w:val="20"/>
              </w:rPr>
            </w:pPr>
          </w:p>
          <w:p w14:paraId="239E600A" w14:textId="77777777" w:rsidR="00864E93" w:rsidRPr="00F34C51" w:rsidRDefault="008E19F4">
            <w:pPr>
              <w:spacing w:line="276" w:lineRule="auto"/>
              <w:jc w:val="center"/>
            </w:pPr>
            <w:r w:rsidRPr="00F34C51">
              <w:rPr>
                <w:b/>
              </w:rPr>
              <w:t>Timeline</w:t>
            </w:r>
          </w:p>
        </w:tc>
        <w:tc>
          <w:tcPr>
            <w:tcW w:w="137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DD71343" w14:textId="77777777" w:rsidR="00864E93" w:rsidRPr="00F34C51" w:rsidRDefault="00864E93">
            <w:pPr>
              <w:pStyle w:val="Heading2"/>
              <w:spacing w:line="276" w:lineRule="auto"/>
              <w:rPr>
                <w:sz w:val="20"/>
              </w:rPr>
            </w:pPr>
          </w:p>
          <w:p w14:paraId="0F0AAA97" w14:textId="77777777" w:rsidR="00864E93" w:rsidRPr="00F34C51" w:rsidRDefault="008E19F4">
            <w:pPr>
              <w:spacing w:line="276" w:lineRule="auto"/>
              <w:jc w:val="center"/>
              <w:rPr>
                <w:b/>
              </w:rPr>
            </w:pPr>
            <w:r w:rsidRPr="00F34C51">
              <w:rPr>
                <w:b/>
                <w:shd w:val="clear" w:color="auto" w:fill="D9E2F3" w:themeFill="accent5" w:themeFillTint="33"/>
              </w:rPr>
              <w:t>Project Leader(s) and School Level Person(s) Monitoring</w:t>
            </w:r>
          </w:p>
        </w:tc>
        <w:tc>
          <w:tcPr>
            <w:tcW w:w="135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273F0DA4" w14:textId="77777777" w:rsidR="00864E93" w:rsidRPr="00F34C51" w:rsidRDefault="008E19F4">
            <w:pPr>
              <w:spacing w:line="276" w:lineRule="auto"/>
              <w:jc w:val="center"/>
              <w:rPr>
                <w:b/>
              </w:rPr>
            </w:pPr>
            <w:r w:rsidRPr="00F34C51">
              <w:rPr>
                <w:b/>
              </w:rPr>
              <w:t>Resources/ Funding</w:t>
            </w:r>
          </w:p>
        </w:tc>
        <w:tc>
          <w:tcPr>
            <w:tcW w:w="440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38FB1B8E" w14:textId="77777777" w:rsidR="00864E93" w:rsidRPr="00F34C51" w:rsidRDefault="008E19F4">
            <w:pPr>
              <w:pStyle w:val="Heading2"/>
              <w:spacing w:line="276" w:lineRule="auto"/>
              <w:rPr>
                <w:sz w:val="20"/>
              </w:rPr>
            </w:pPr>
            <w:r w:rsidRPr="00F34C51">
              <w:rPr>
                <w:sz w:val="20"/>
              </w:rPr>
              <w:t>Check Points/ Related Artifacts and Evidence</w:t>
            </w:r>
          </w:p>
        </w:tc>
        <w:tc>
          <w:tcPr>
            <w:tcW w:w="2430"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hideMark/>
          </w:tcPr>
          <w:p w14:paraId="145CDB4C" w14:textId="77777777" w:rsidR="00864E93" w:rsidRPr="00F34C51" w:rsidRDefault="008E19F4">
            <w:pPr>
              <w:spacing w:line="276" w:lineRule="auto"/>
              <w:jc w:val="center"/>
              <w:rPr>
                <w:b/>
              </w:rPr>
            </w:pPr>
            <w:r w:rsidRPr="00F34C51">
              <w:rPr>
                <w:b/>
              </w:rPr>
              <w:t>Professional Learning</w:t>
            </w:r>
          </w:p>
          <w:p w14:paraId="4955BBBD" w14:textId="77777777" w:rsidR="00864E93" w:rsidRPr="00F34C51" w:rsidRDefault="008E19F4">
            <w:pPr>
              <w:spacing w:line="276" w:lineRule="auto"/>
              <w:jc w:val="center"/>
              <w:rPr>
                <w:b/>
              </w:rPr>
            </w:pPr>
            <w:r w:rsidRPr="00F34C51">
              <w:rPr>
                <w:b/>
              </w:rPr>
              <w:t>Activity and Date</w:t>
            </w:r>
          </w:p>
          <w:p w14:paraId="79102649" w14:textId="77777777" w:rsidR="00864E93" w:rsidRPr="00F34C51" w:rsidRDefault="008E19F4">
            <w:pPr>
              <w:spacing w:line="276" w:lineRule="auto"/>
              <w:jc w:val="center"/>
              <w:rPr>
                <w:b/>
              </w:rPr>
            </w:pPr>
            <w:r w:rsidRPr="00F34C51">
              <w:rPr>
                <w:b/>
              </w:rPr>
              <w:t>(where applicable)</w:t>
            </w:r>
          </w:p>
        </w:tc>
      </w:tr>
      <w:tr w:rsidR="000D5CCD" w:rsidRPr="00F34C51" w14:paraId="5F03FFBC" w14:textId="77777777" w:rsidTr="003A4818">
        <w:trPr>
          <w:cantSplit/>
          <w:trHeight w:val="555"/>
        </w:trPr>
        <w:tc>
          <w:tcPr>
            <w:tcW w:w="4066" w:type="dxa"/>
            <w:tcBorders>
              <w:top w:val="single" w:sz="4" w:space="0" w:color="auto"/>
              <w:left w:val="single" w:sz="4" w:space="0" w:color="auto"/>
              <w:bottom w:val="single" w:sz="4" w:space="0" w:color="auto"/>
              <w:right w:val="single" w:sz="12" w:space="0" w:color="auto"/>
            </w:tcBorders>
          </w:tcPr>
          <w:p w14:paraId="73CF86B8" w14:textId="77777777" w:rsidR="000D5CCD" w:rsidRDefault="000D5CCD" w:rsidP="000D5CCD">
            <w:pPr>
              <w:spacing w:line="276" w:lineRule="auto"/>
            </w:pPr>
          </w:p>
          <w:p w14:paraId="6882CFD3" w14:textId="627A7D21" w:rsidR="000D5CCD" w:rsidRDefault="000D5CCD" w:rsidP="000D5CCD">
            <w:pPr>
              <w:spacing w:line="276" w:lineRule="auto"/>
            </w:pPr>
            <w:r w:rsidRPr="00F34C51">
              <w:t xml:space="preserve">Provide ongoing professional learning support </w:t>
            </w:r>
            <w:r>
              <w:t>to K-5 staff on rigor and relevance</w:t>
            </w:r>
            <w:r w:rsidRPr="00F34C51">
              <w:t xml:space="preserve">, </w:t>
            </w:r>
            <w:r>
              <w:t xml:space="preserve">critical thinking skills, </w:t>
            </w:r>
            <w:r w:rsidR="000C2DBD">
              <w:t xml:space="preserve">and </w:t>
            </w:r>
            <w:r w:rsidR="00B70A27">
              <w:t>research-based instructional strategies</w:t>
            </w:r>
          </w:p>
        </w:tc>
        <w:tc>
          <w:tcPr>
            <w:tcW w:w="1147" w:type="dxa"/>
            <w:tcBorders>
              <w:top w:val="single" w:sz="4" w:space="0" w:color="auto"/>
              <w:left w:val="single" w:sz="12" w:space="0" w:color="auto"/>
              <w:bottom w:val="single" w:sz="4" w:space="0" w:color="auto"/>
              <w:right w:val="single" w:sz="12" w:space="0" w:color="auto"/>
            </w:tcBorders>
          </w:tcPr>
          <w:p w14:paraId="7D6BC783" w14:textId="1809EE52" w:rsidR="000D5CCD" w:rsidRPr="00F34C51" w:rsidRDefault="000D5CCD" w:rsidP="000D5CCD">
            <w:pPr>
              <w:spacing w:line="276" w:lineRule="auto"/>
              <w:jc w:val="center"/>
            </w:pPr>
            <w:r w:rsidRPr="00F34C51">
              <w:t>September 2018-May 2019</w:t>
            </w:r>
          </w:p>
        </w:tc>
        <w:tc>
          <w:tcPr>
            <w:tcW w:w="1373" w:type="dxa"/>
            <w:tcBorders>
              <w:top w:val="single" w:sz="4" w:space="0" w:color="auto"/>
              <w:left w:val="single" w:sz="12" w:space="0" w:color="auto"/>
              <w:bottom w:val="single" w:sz="4" w:space="0" w:color="auto"/>
              <w:right w:val="single" w:sz="12" w:space="0" w:color="auto"/>
            </w:tcBorders>
          </w:tcPr>
          <w:p w14:paraId="50088E8A" w14:textId="77777777" w:rsidR="000D5CCD" w:rsidRPr="00F34C51" w:rsidRDefault="000D5CCD" w:rsidP="000D5CCD">
            <w:pPr>
              <w:spacing w:line="276" w:lineRule="auto"/>
              <w:jc w:val="center"/>
            </w:pPr>
            <w:r w:rsidRPr="00F34C51">
              <w:t>Principal</w:t>
            </w:r>
          </w:p>
          <w:p w14:paraId="73511A4C" w14:textId="77777777" w:rsidR="000D5CCD" w:rsidRPr="00F34C51" w:rsidRDefault="000D5CCD" w:rsidP="000D5CCD">
            <w:pPr>
              <w:spacing w:line="276" w:lineRule="auto"/>
              <w:jc w:val="center"/>
            </w:pPr>
            <w:r w:rsidRPr="00F34C51">
              <w:t>Assistant Principal</w:t>
            </w:r>
          </w:p>
          <w:p w14:paraId="2AD1E214" w14:textId="096AD178" w:rsidR="000D5CCD" w:rsidRPr="00F34C51" w:rsidRDefault="000D5CCD" w:rsidP="000D5CCD">
            <w:pPr>
              <w:spacing w:line="276" w:lineRule="auto"/>
              <w:jc w:val="center"/>
            </w:pPr>
            <w:r w:rsidRPr="00F34C51">
              <w:t>Academic Support Specialist</w:t>
            </w:r>
          </w:p>
        </w:tc>
        <w:tc>
          <w:tcPr>
            <w:tcW w:w="1350" w:type="dxa"/>
            <w:tcBorders>
              <w:top w:val="single" w:sz="4" w:space="0" w:color="auto"/>
              <w:left w:val="single" w:sz="12" w:space="0" w:color="auto"/>
              <w:bottom w:val="single" w:sz="4" w:space="0" w:color="auto"/>
              <w:right w:val="single" w:sz="12" w:space="0" w:color="auto"/>
            </w:tcBorders>
          </w:tcPr>
          <w:p w14:paraId="61F2A5CF" w14:textId="77777777" w:rsidR="000D5CCD" w:rsidRDefault="000D5CCD" w:rsidP="000D5CCD">
            <w:pPr>
              <w:spacing w:line="276" w:lineRule="auto"/>
              <w:jc w:val="center"/>
            </w:pPr>
          </w:p>
          <w:p w14:paraId="34CFDF66" w14:textId="77777777" w:rsidR="000D5CCD" w:rsidRDefault="000D5CCD" w:rsidP="000D5CCD">
            <w:pPr>
              <w:spacing w:line="276" w:lineRule="auto"/>
              <w:jc w:val="center"/>
            </w:pPr>
          </w:p>
          <w:p w14:paraId="25BA26CB" w14:textId="77777777" w:rsidR="000D5CCD" w:rsidRPr="00F34C51" w:rsidRDefault="000D5CCD" w:rsidP="000D5CCD">
            <w:pPr>
              <w:spacing w:line="276" w:lineRule="auto"/>
              <w:jc w:val="center"/>
            </w:pPr>
            <w:r w:rsidRPr="00F34C51">
              <w:t>General Funds</w:t>
            </w:r>
          </w:p>
          <w:p w14:paraId="50DAEBE9" w14:textId="77777777" w:rsidR="000D5CCD" w:rsidRPr="00F34C51" w:rsidRDefault="000D5CCD" w:rsidP="000D5CCD">
            <w:pPr>
              <w:spacing w:line="276" w:lineRule="auto"/>
              <w:jc w:val="center"/>
            </w:pPr>
          </w:p>
        </w:tc>
        <w:tc>
          <w:tcPr>
            <w:tcW w:w="4409" w:type="dxa"/>
            <w:tcBorders>
              <w:top w:val="single" w:sz="4" w:space="0" w:color="auto"/>
              <w:left w:val="single" w:sz="12" w:space="0" w:color="auto"/>
              <w:bottom w:val="single" w:sz="4" w:space="0" w:color="auto"/>
              <w:right w:val="single" w:sz="12" w:space="0" w:color="auto"/>
            </w:tcBorders>
          </w:tcPr>
          <w:p w14:paraId="716F124F" w14:textId="77777777" w:rsidR="000D5CCD" w:rsidRDefault="000D5CCD" w:rsidP="000D5CCD">
            <w:pPr>
              <w:spacing w:line="276" w:lineRule="auto"/>
            </w:pPr>
          </w:p>
          <w:p w14:paraId="799930E4" w14:textId="4D1E555D" w:rsidR="000D5CCD" w:rsidRPr="00F34C51" w:rsidRDefault="000D5CCD" w:rsidP="000D5CCD">
            <w:pPr>
              <w:spacing w:line="276" w:lineRule="auto"/>
            </w:pPr>
            <w:r>
              <w:t>Benchmark Assessment data, GMAS results, Unit Assessment data</w:t>
            </w:r>
          </w:p>
        </w:tc>
        <w:tc>
          <w:tcPr>
            <w:tcW w:w="2430" w:type="dxa"/>
            <w:tcBorders>
              <w:top w:val="single" w:sz="4" w:space="0" w:color="auto"/>
              <w:left w:val="single" w:sz="12" w:space="0" w:color="auto"/>
              <w:bottom w:val="single" w:sz="4" w:space="0" w:color="auto"/>
              <w:right w:val="single" w:sz="4" w:space="0" w:color="auto"/>
            </w:tcBorders>
          </w:tcPr>
          <w:p w14:paraId="1FBDA395" w14:textId="77777777" w:rsidR="000D5CCD" w:rsidRPr="00F34C51" w:rsidRDefault="000D5CCD" w:rsidP="000D5CCD">
            <w:pPr>
              <w:spacing w:line="276" w:lineRule="auto"/>
            </w:pPr>
            <w:r w:rsidRPr="00F34C51">
              <w:t>Weekly Collaborative</w:t>
            </w:r>
          </w:p>
          <w:p w14:paraId="493959F4" w14:textId="77777777" w:rsidR="000D5CCD" w:rsidRPr="00F34C51" w:rsidRDefault="000D5CCD" w:rsidP="000D5CCD">
            <w:pPr>
              <w:spacing w:line="276" w:lineRule="auto"/>
            </w:pPr>
            <w:r w:rsidRPr="00F34C51">
              <w:t>Planning sessions w/District Support Personnel &amp; Admin</w:t>
            </w:r>
          </w:p>
          <w:p w14:paraId="04F5A693" w14:textId="77777777" w:rsidR="000D5CCD" w:rsidRPr="00F34C51" w:rsidRDefault="000D5CCD" w:rsidP="000D5CCD">
            <w:pPr>
              <w:spacing w:line="276" w:lineRule="auto"/>
            </w:pPr>
          </w:p>
        </w:tc>
      </w:tr>
      <w:tr w:rsidR="000D5CCD" w:rsidRPr="00F34C51" w14:paraId="61C36103" w14:textId="77777777" w:rsidTr="003A4818">
        <w:trPr>
          <w:cantSplit/>
          <w:trHeight w:val="555"/>
        </w:trPr>
        <w:tc>
          <w:tcPr>
            <w:tcW w:w="4066" w:type="dxa"/>
            <w:tcBorders>
              <w:top w:val="single" w:sz="4" w:space="0" w:color="auto"/>
              <w:left w:val="single" w:sz="4" w:space="0" w:color="auto"/>
              <w:bottom w:val="single" w:sz="4" w:space="0" w:color="auto"/>
              <w:right w:val="single" w:sz="12" w:space="0" w:color="auto"/>
            </w:tcBorders>
          </w:tcPr>
          <w:p w14:paraId="16F1DAD3" w14:textId="77777777" w:rsidR="000D5CCD" w:rsidRDefault="000D5CCD" w:rsidP="000D5CCD">
            <w:pPr>
              <w:spacing w:line="276" w:lineRule="auto"/>
            </w:pPr>
          </w:p>
          <w:p w14:paraId="675670FF" w14:textId="5B979DEC" w:rsidR="000D5CCD" w:rsidRPr="00F34C51" w:rsidRDefault="000D5CCD" w:rsidP="000D5CCD">
            <w:pPr>
              <w:spacing w:line="276" w:lineRule="auto"/>
            </w:pPr>
            <w:r w:rsidRPr="00F34C51">
              <w:t>Effectively monitor and track the</w:t>
            </w:r>
            <w:r>
              <w:t xml:space="preserve"> </w:t>
            </w:r>
            <w:r w:rsidR="00E33E17">
              <w:t>i</w:t>
            </w:r>
            <w:r w:rsidRPr="00F34C51">
              <w:t xml:space="preserve">Ready data for Mathematics </w:t>
            </w:r>
            <w:r>
              <w:t xml:space="preserve">in grades K-5 </w:t>
            </w:r>
            <w:r w:rsidRPr="00F34C51">
              <w:t>and ELA in grades 2-5 to support and increase student learning and academic achievement</w:t>
            </w:r>
          </w:p>
        </w:tc>
        <w:tc>
          <w:tcPr>
            <w:tcW w:w="1147" w:type="dxa"/>
            <w:tcBorders>
              <w:top w:val="single" w:sz="4" w:space="0" w:color="auto"/>
              <w:left w:val="single" w:sz="12" w:space="0" w:color="auto"/>
              <w:bottom w:val="single" w:sz="4" w:space="0" w:color="auto"/>
              <w:right w:val="single" w:sz="12" w:space="0" w:color="auto"/>
            </w:tcBorders>
          </w:tcPr>
          <w:p w14:paraId="7A39E39D" w14:textId="057A2E5C" w:rsidR="000D5CCD" w:rsidRPr="00F34C51" w:rsidRDefault="000D5CCD" w:rsidP="000D5CCD">
            <w:pPr>
              <w:spacing w:line="276" w:lineRule="auto"/>
              <w:jc w:val="center"/>
            </w:pPr>
            <w:r w:rsidRPr="00F34C51">
              <w:t>September 2018-May 2019</w:t>
            </w:r>
          </w:p>
        </w:tc>
        <w:tc>
          <w:tcPr>
            <w:tcW w:w="1373" w:type="dxa"/>
            <w:tcBorders>
              <w:top w:val="single" w:sz="4" w:space="0" w:color="auto"/>
              <w:left w:val="single" w:sz="12" w:space="0" w:color="auto"/>
              <w:bottom w:val="single" w:sz="4" w:space="0" w:color="auto"/>
              <w:right w:val="single" w:sz="12" w:space="0" w:color="auto"/>
            </w:tcBorders>
          </w:tcPr>
          <w:p w14:paraId="657AD2A4" w14:textId="49FFAF01" w:rsidR="000D5CCD" w:rsidRPr="00F34C51" w:rsidRDefault="000D5CCD" w:rsidP="000D5CCD">
            <w:pPr>
              <w:spacing w:line="276" w:lineRule="auto"/>
              <w:jc w:val="center"/>
            </w:pPr>
            <w:r w:rsidRPr="00F34C51">
              <w:t>EIP Teachers</w:t>
            </w:r>
          </w:p>
          <w:p w14:paraId="21EE4A46" w14:textId="44B7608C" w:rsidR="000D5CCD" w:rsidRPr="00F34C51" w:rsidRDefault="000D5CCD" w:rsidP="000D5CCD">
            <w:pPr>
              <w:spacing w:line="276" w:lineRule="auto"/>
              <w:jc w:val="center"/>
            </w:pPr>
            <w:r w:rsidRPr="00F34C51">
              <w:t>2</w:t>
            </w:r>
            <w:r w:rsidRPr="00F34C51">
              <w:rPr>
                <w:vertAlign w:val="superscript"/>
              </w:rPr>
              <w:t>nd</w:t>
            </w:r>
            <w:r w:rsidRPr="00F34C51">
              <w:t>-5</w:t>
            </w:r>
            <w:r w:rsidRPr="00F34C51">
              <w:rPr>
                <w:vertAlign w:val="superscript"/>
              </w:rPr>
              <w:t>th</w:t>
            </w:r>
            <w:r w:rsidRPr="00F34C51">
              <w:t xml:space="preserve"> Grade</w:t>
            </w:r>
          </w:p>
          <w:p w14:paraId="33EFCB46" w14:textId="77777777" w:rsidR="000D5CCD" w:rsidRPr="00F34C51" w:rsidRDefault="000D5CCD" w:rsidP="000D5CCD">
            <w:pPr>
              <w:spacing w:line="276" w:lineRule="auto"/>
              <w:jc w:val="center"/>
            </w:pPr>
            <w:r w:rsidRPr="00F34C51">
              <w:t>Principal</w:t>
            </w:r>
          </w:p>
          <w:p w14:paraId="11561346" w14:textId="77777777" w:rsidR="000D5CCD" w:rsidRPr="00F34C51" w:rsidRDefault="000D5CCD" w:rsidP="000D5CCD">
            <w:pPr>
              <w:spacing w:line="276" w:lineRule="auto"/>
              <w:jc w:val="center"/>
            </w:pPr>
            <w:r w:rsidRPr="00F34C51">
              <w:t>Assistant Principal</w:t>
            </w:r>
          </w:p>
          <w:p w14:paraId="19DDFD57" w14:textId="2E2E2BEA" w:rsidR="000D5CCD" w:rsidRPr="00F34C51" w:rsidRDefault="000D5CCD" w:rsidP="000D5CCD">
            <w:pPr>
              <w:spacing w:line="276" w:lineRule="auto"/>
              <w:jc w:val="center"/>
            </w:pPr>
            <w:r w:rsidRPr="00F34C51">
              <w:t>Academic Support Specialist</w:t>
            </w:r>
          </w:p>
        </w:tc>
        <w:tc>
          <w:tcPr>
            <w:tcW w:w="1350" w:type="dxa"/>
            <w:tcBorders>
              <w:top w:val="single" w:sz="4" w:space="0" w:color="auto"/>
              <w:left w:val="single" w:sz="12" w:space="0" w:color="auto"/>
              <w:bottom w:val="single" w:sz="4" w:space="0" w:color="auto"/>
              <w:right w:val="single" w:sz="12" w:space="0" w:color="auto"/>
            </w:tcBorders>
          </w:tcPr>
          <w:p w14:paraId="100DA4D5" w14:textId="77777777" w:rsidR="000D5CCD" w:rsidRPr="00F34C51" w:rsidRDefault="000D5CCD" w:rsidP="000D5CCD">
            <w:pPr>
              <w:spacing w:line="276" w:lineRule="auto"/>
              <w:jc w:val="center"/>
            </w:pPr>
          </w:p>
          <w:p w14:paraId="744CBD75" w14:textId="0C506DF7" w:rsidR="000D5CCD" w:rsidRPr="00F34C51" w:rsidRDefault="000D5CCD" w:rsidP="000D5CCD">
            <w:pPr>
              <w:spacing w:line="276" w:lineRule="auto"/>
              <w:jc w:val="center"/>
            </w:pPr>
            <w:r w:rsidRPr="00F34C51">
              <w:t>District Funding</w:t>
            </w:r>
          </w:p>
        </w:tc>
        <w:tc>
          <w:tcPr>
            <w:tcW w:w="4409" w:type="dxa"/>
            <w:tcBorders>
              <w:top w:val="single" w:sz="4" w:space="0" w:color="auto"/>
              <w:left w:val="single" w:sz="12" w:space="0" w:color="auto"/>
              <w:bottom w:val="single" w:sz="4" w:space="0" w:color="auto"/>
              <w:right w:val="single" w:sz="12" w:space="0" w:color="auto"/>
            </w:tcBorders>
          </w:tcPr>
          <w:p w14:paraId="0F29FE9B" w14:textId="77777777" w:rsidR="000D5CCD" w:rsidRPr="00F34C51" w:rsidRDefault="000D5CCD" w:rsidP="000D5CCD">
            <w:pPr>
              <w:spacing w:line="276" w:lineRule="auto"/>
            </w:pPr>
          </w:p>
          <w:p w14:paraId="3F0D1CF4" w14:textId="3D466256" w:rsidR="000D5CCD" w:rsidRPr="00F34C51" w:rsidRDefault="00DE1A2A" w:rsidP="000D5CCD">
            <w:pPr>
              <w:spacing w:line="276" w:lineRule="auto"/>
            </w:pPr>
            <w:r>
              <w:t xml:space="preserve">iReady </w:t>
            </w:r>
            <w:r w:rsidRPr="00F34C51">
              <w:t>Data Reports</w:t>
            </w:r>
            <w:r>
              <w:t>, Benchmark Assessment data, Common Assessment Data</w:t>
            </w:r>
          </w:p>
        </w:tc>
        <w:tc>
          <w:tcPr>
            <w:tcW w:w="2430" w:type="dxa"/>
            <w:tcBorders>
              <w:top w:val="single" w:sz="4" w:space="0" w:color="auto"/>
              <w:left w:val="single" w:sz="12" w:space="0" w:color="auto"/>
              <w:bottom w:val="single" w:sz="4" w:space="0" w:color="auto"/>
              <w:right w:val="single" w:sz="4" w:space="0" w:color="auto"/>
            </w:tcBorders>
          </w:tcPr>
          <w:p w14:paraId="17112112" w14:textId="77777777" w:rsidR="000D5CCD" w:rsidRPr="00F34C51" w:rsidRDefault="000D5CCD" w:rsidP="000D5CCD">
            <w:pPr>
              <w:spacing w:line="276" w:lineRule="auto"/>
            </w:pPr>
          </w:p>
          <w:p w14:paraId="6FDA955C" w14:textId="7A32F24A" w:rsidR="000D5CCD" w:rsidRPr="00F34C51" w:rsidRDefault="000D5CCD" w:rsidP="000D5CCD">
            <w:pPr>
              <w:spacing w:line="276" w:lineRule="auto"/>
            </w:pPr>
            <w:r w:rsidRPr="00F34C51">
              <w:t>Collaborative Panning sessions</w:t>
            </w:r>
          </w:p>
          <w:p w14:paraId="78435012" w14:textId="400A8D46" w:rsidR="000D5CCD" w:rsidRPr="00F34C51" w:rsidRDefault="000D5CCD" w:rsidP="000D5CCD">
            <w:pPr>
              <w:spacing w:line="276" w:lineRule="auto"/>
            </w:pPr>
            <w:r w:rsidRPr="00F34C51">
              <w:t>District Provided PD</w:t>
            </w:r>
          </w:p>
          <w:p w14:paraId="751C8265" w14:textId="6C422176" w:rsidR="000D5CCD" w:rsidRPr="00F34C51" w:rsidRDefault="000D5CCD" w:rsidP="000D5CCD">
            <w:pPr>
              <w:spacing w:line="276" w:lineRule="auto"/>
            </w:pPr>
            <w:r w:rsidRPr="00F34C51">
              <w:t>See schedule as needed</w:t>
            </w:r>
          </w:p>
        </w:tc>
      </w:tr>
      <w:tr w:rsidR="000D5CCD" w:rsidRPr="00F34C51" w14:paraId="2B049BBE" w14:textId="77777777" w:rsidTr="003A4818">
        <w:trPr>
          <w:cantSplit/>
          <w:trHeight w:val="555"/>
        </w:trPr>
        <w:tc>
          <w:tcPr>
            <w:tcW w:w="4066" w:type="dxa"/>
            <w:tcBorders>
              <w:top w:val="single" w:sz="4" w:space="0" w:color="auto"/>
              <w:left w:val="single" w:sz="4" w:space="0" w:color="auto"/>
              <w:bottom w:val="single" w:sz="4" w:space="0" w:color="auto"/>
              <w:right w:val="single" w:sz="12" w:space="0" w:color="auto"/>
            </w:tcBorders>
          </w:tcPr>
          <w:p w14:paraId="398505B5" w14:textId="77777777" w:rsidR="000D5CCD" w:rsidRPr="00F34C51" w:rsidRDefault="000D5CCD" w:rsidP="000D5CCD">
            <w:pPr>
              <w:spacing w:line="276" w:lineRule="auto"/>
            </w:pPr>
          </w:p>
          <w:p w14:paraId="53E334C7" w14:textId="3F38D42F" w:rsidR="000D5CCD" w:rsidRPr="00F34C51" w:rsidRDefault="000D5CCD" w:rsidP="000D5CCD">
            <w:pPr>
              <w:spacing w:line="276" w:lineRule="auto"/>
            </w:pPr>
            <w:r w:rsidRPr="00F34C51">
              <w:t>Provide on-going support and professional development in ELA (Lesson Planning, Differentiated Instruction, Curriculum &amp; Assessment, Research Based Instructional Strategies)</w:t>
            </w:r>
          </w:p>
        </w:tc>
        <w:tc>
          <w:tcPr>
            <w:tcW w:w="1147" w:type="dxa"/>
            <w:tcBorders>
              <w:top w:val="single" w:sz="4" w:space="0" w:color="auto"/>
              <w:left w:val="single" w:sz="12" w:space="0" w:color="auto"/>
              <w:bottom w:val="single" w:sz="4" w:space="0" w:color="auto"/>
              <w:right w:val="single" w:sz="12" w:space="0" w:color="auto"/>
            </w:tcBorders>
          </w:tcPr>
          <w:p w14:paraId="4E6CA21D" w14:textId="299AC839" w:rsidR="000D5CCD" w:rsidRPr="00F34C51" w:rsidRDefault="000D5CCD" w:rsidP="000D5CCD">
            <w:pPr>
              <w:spacing w:line="276" w:lineRule="auto"/>
              <w:jc w:val="center"/>
            </w:pPr>
            <w:r w:rsidRPr="00F34C51">
              <w:t>September 2018-May 2019</w:t>
            </w:r>
          </w:p>
        </w:tc>
        <w:tc>
          <w:tcPr>
            <w:tcW w:w="1373" w:type="dxa"/>
            <w:tcBorders>
              <w:top w:val="single" w:sz="4" w:space="0" w:color="auto"/>
              <w:left w:val="single" w:sz="12" w:space="0" w:color="auto"/>
              <w:bottom w:val="single" w:sz="4" w:space="0" w:color="auto"/>
              <w:right w:val="single" w:sz="12" w:space="0" w:color="auto"/>
            </w:tcBorders>
          </w:tcPr>
          <w:p w14:paraId="46A0A307" w14:textId="77777777" w:rsidR="000D5CCD" w:rsidRPr="00F34C51" w:rsidRDefault="000D5CCD" w:rsidP="000D5CCD">
            <w:pPr>
              <w:spacing w:line="276" w:lineRule="auto"/>
              <w:jc w:val="center"/>
            </w:pPr>
            <w:r w:rsidRPr="00F34C51">
              <w:t>Principal</w:t>
            </w:r>
          </w:p>
          <w:p w14:paraId="1B9B100C" w14:textId="77777777" w:rsidR="000D5CCD" w:rsidRPr="00F34C51" w:rsidRDefault="000D5CCD" w:rsidP="000D5CCD">
            <w:pPr>
              <w:spacing w:line="276" w:lineRule="auto"/>
              <w:jc w:val="center"/>
            </w:pPr>
            <w:r w:rsidRPr="00F34C51">
              <w:t>Assistant Principal</w:t>
            </w:r>
          </w:p>
          <w:p w14:paraId="2A77CCEE" w14:textId="26C3614C" w:rsidR="000D5CCD" w:rsidRPr="00F34C51" w:rsidRDefault="000D5CCD" w:rsidP="000D5CCD">
            <w:pPr>
              <w:spacing w:line="276" w:lineRule="auto"/>
              <w:jc w:val="center"/>
            </w:pPr>
            <w:r w:rsidRPr="00F34C51">
              <w:t>Academic Support Specialist</w:t>
            </w:r>
          </w:p>
        </w:tc>
        <w:tc>
          <w:tcPr>
            <w:tcW w:w="1350" w:type="dxa"/>
            <w:tcBorders>
              <w:top w:val="single" w:sz="4" w:space="0" w:color="auto"/>
              <w:left w:val="single" w:sz="12" w:space="0" w:color="auto"/>
              <w:bottom w:val="single" w:sz="4" w:space="0" w:color="auto"/>
              <w:right w:val="single" w:sz="12" w:space="0" w:color="auto"/>
            </w:tcBorders>
          </w:tcPr>
          <w:p w14:paraId="13DF9A6D" w14:textId="77777777" w:rsidR="000D5CCD" w:rsidRDefault="000D5CCD" w:rsidP="00B14B37">
            <w:pPr>
              <w:spacing w:line="276" w:lineRule="auto"/>
              <w:jc w:val="center"/>
            </w:pPr>
            <w:r>
              <w:t>General</w:t>
            </w:r>
          </w:p>
          <w:p w14:paraId="0433FA07" w14:textId="77777777" w:rsidR="000D5CCD" w:rsidRPr="00F34C51" w:rsidRDefault="000D5CCD" w:rsidP="00B14B37">
            <w:pPr>
              <w:spacing w:line="276" w:lineRule="auto"/>
              <w:jc w:val="center"/>
            </w:pPr>
            <w:r>
              <w:t>F</w:t>
            </w:r>
            <w:r w:rsidRPr="00F34C51">
              <w:t>unds</w:t>
            </w:r>
          </w:p>
          <w:p w14:paraId="50FD9104" w14:textId="65A5CC06" w:rsidR="000D5CCD" w:rsidRPr="00F34C51" w:rsidRDefault="000D5CCD" w:rsidP="00B14B37">
            <w:pPr>
              <w:spacing w:line="276" w:lineRule="auto"/>
              <w:jc w:val="center"/>
            </w:pPr>
            <w:r w:rsidRPr="00F34C51">
              <w:t>Title I</w:t>
            </w:r>
          </w:p>
        </w:tc>
        <w:tc>
          <w:tcPr>
            <w:tcW w:w="4409" w:type="dxa"/>
            <w:tcBorders>
              <w:top w:val="single" w:sz="4" w:space="0" w:color="auto"/>
              <w:left w:val="single" w:sz="12" w:space="0" w:color="auto"/>
              <w:bottom w:val="single" w:sz="4" w:space="0" w:color="auto"/>
              <w:right w:val="single" w:sz="12" w:space="0" w:color="auto"/>
            </w:tcBorders>
          </w:tcPr>
          <w:p w14:paraId="2DD49822" w14:textId="77777777" w:rsidR="000D5CCD" w:rsidRDefault="000D5CCD" w:rsidP="000D5CCD">
            <w:pPr>
              <w:spacing w:line="276" w:lineRule="auto"/>
              <w:jc w:val="center"/>
            </w:pPr>
          </w:p>
          <w:p w14:paraId="2AB11607" w14:textId="4FDD270B" w:rsidR="000D5CCD" w:rsidRPr="00F34C51" w:rsidRDefault="000D5CCD" w:rsidP="000D5CCD">
            <w:pPr>
              <w:spacing w:line="276" w:lineRule="auto"/>
            </w:pPr>
            <w:r>
              <w:t>Benchmark Assessment data, GMAS results, iReady data, Unit Assessment data</w:t>
            </w:r>
          </w:p>
        </w:tc>
        <w:tc>
          <w:tcPr>
            <w:tcW w:w="2430" w:type="dxa"/>
            <w:tcBorders>
              <w:top w:val="single" w:sz="4" w:space="0" w:color="auto"/>
              <w:left w:val="single" w:sz="12" w:space="0" w:color="auto"/>
              <w:bottom w:val="single" w:sz="4" w:space="0" w:color="auto"/>
              <w:right w:val="single" w:sz="4" w:space="0" w:color="auto"/>
            </w:tcBorders>
          </w:tcPr>
          <w:p w14:paraId="722FB0E7" w14:textId="77777777" w:rsidR="000D5CCD" w:rsidRDefault="000D5CCD" w:rsidP="000D5CCD">
            <w:pPr>
              <w:spacing w:line="276" w:lineRule="auto"/>
              <w:jc w:val="center"/>
            </w:pPr>
          </w:p>
          <w:p w14:paraId="2AA27AF1" w14:textId="77777777" w:rsidR="000D5CCD" w:rsidRPr="00F34C51" w:rsidRDefault="000D5CCD" w:rsidP="000D5CCD">
            <w:pPr>
              <w:spacing w:line="276" w:lineRule="auto"/>
            </w:pPr>
            <w:r w:rsidRPr="00F34C51">
              <w:t>Weekly Collaborative</w:t>
            </w:r>
          </w:p>
          <w:p w14:paraId="36532E1E" w14:textId="77777777" w:rsidR="000D5CCD" w:rsidRPr="00F34C51" w:rsidRDefault="000D5CCD" w:rsidP="000D5CCD">
            <w:pPr>
              <w:spacing w:line="276" w:lineRule="auto"/>
            </w:pPr>
            <w:r w:rsidRPr="00F34C51">
              <w:t>Planning sessions w/District Support Personnel &amp; Admin</w:t>
            </w:r>
          </w:p>
          <w:p w14:paraId="66A6E0A2" w14:textId="77777777" w:rsidR="000D5CCD" w:rsidRPr="00F34C51" w:rsidRDefault="000D5CCD" w:rsidP="000D5CCD">
            <w:pPr>
              <w:spacing w:line="276" w:lineRule="auto"/>
            </w:pPr>
          </w:p>
        </w:tc>
      </w:tr>
      <w:tr w:rsidR="001D246C" w:rsidRPr="00F34C51" w14:paraId="11829D0B" w14:textId="77777777" w:rsidTr="003A4818">
        <w:trPr>
          <w:cantSplit/>
          <w:trHeight w:val="557"/>
        </w:trPr>
        <w:tc>
          <w:tcPr>
            <w:tcW w:w="4066" w:type="dxa"/>
            <w:tcBorders>
              <w:top w:val="single" w:sz="4" w:space="0" w:color="auto"/>
              <w:left w:val="single" w:sz="4" w:space="0" w:color="auto"/>
              <w:bottom w:val="single" w:sz="4" w:space="0" w:color="auto"/>
              <w:right w:val="single" w:sz="12" w:space="0" w:color="auto"/>
            </w:tcBorders>
          </w:tcPr>
          <w:p w14:paraId="244D4F45" w14:textId="77777777" w:rsidR="001D246C" w:rsidRDefault="001D246C" w:rsidP="000D5CCD">
            <w:pPr>
              <w:spacing w:line="276" w:lineRule="auto"/>
            </w:pPr>
          </w:p>
          <w:p w14:paraId="2CC662C8" w14:textId="273B6786" w:rsidR="007D050B" w:rsidRPr="00F34C51" w:rsidRDefault="001E07B3" w:rsidP="000D5CCD">
            <w:pPr>
              <w:spacing w:line="276" w:lineRule="auto"/>
            </w:pPr>
            <w:r>
              <w:t>Effectively use Common Assessments in all subject areas to monitor student learning and ensure the acquisition of skills and knowledge of specific standards</w:t>
            </w:r>
            <w:r w:rsidR="004158C5">
              <w:t xml:space="preserve"> being taught</w:t>
            </w:r>
          </w:p>
        </w:tc>
        <w:tc>
          <w:tcPr>
            <w:tcW w:w="1147" w:type="dxa"/>
            <w:tcBorders>
              <w:top w:val="single" w:sz="4" w:space="0" w:color="auto"/>
              <w:left w:val="single" w:sz="12" w:space="0" w:color="auto"/>
              <w:bottom w:val="single" w:sz="4" w:space="0" w:color="auto"/>
              <w:right w:val="single" w:sz="12" w:space="0" w:color="auto"/>
            </w:tcBorders>
          </w:tcPr>
          <w:p w14:paraId="51C85019" w14:textId="5DBE3A30" w:rsidR="001D246C" w:rsidRPr="00F34C51" w:rsidRDefault="00B14B37" w:rsidP="000D5CCD">
            <w:pPr>
              <w:spacing w:line="276" w:lineRule="auto"/>
              <w:jc w:val="center"/>
            </w:pPr>
            <w:r>
              <w:t>September 25, 2018 2018-2019</w:t>
            </w:r>
          </w:p>
        </w:tc>
        <w:tc>
          <w:tcPr>
            <w:tcW w:w="1373" w:type="dxa"/>
            <w:tcBorders>
              <w:top w:val="single" w:sz="4" w:space="0" w:color="auto"/>
              <w:left w:val="single" w:sz="12" w:space="0" w:color="auto"/>
              <w:bottom w:val="single" w:sz="4" w:space="0" w:color="auto"/>
              <w:right w:val="single" w:sz="12" w:space="0" w:color="auto"/>
            </w:tcBorders>
          </w:tcPr>
          <w:p w14:paraId="4AFDC36A" w14:textId="77777777" w:rsidR="00B14B37" w:rsidRPr="00F34C51" w:rsidRDefault="00B14B37" w:rsidP="00B14B37">
            <w:pPr>
              <w:spacing w:line="276" w:lineRule="auto"/>
              <w:jc w:val="center"/>
            </w:pPr>
            <w:r w:rsidRPr="00F34C51">
              <w:t>Principal</w:t>
            </w:r>
          </w:p>
          <w:p w14:paraId="043E9047" w14:textId="77777777" w:rsidR="00B14B37" w:rsidRPr="00F34C51" w:rsidRDefault="00B14B37" w:rsidP="00B14B37">
            <w:pPr>
              <w:spacing w:line="276" w:lineRule="auto"/>
              <w:jc w:val="center"/>
            </w:pPr>
            <w:r w:rsidRPr="00F34C51">
              <w:t>Assistant Principal</w:t>
            </w:r>
          </w:p>
          <w:p w14:paraId="0CB5A6D4" w14:textId="6F31B44E" w:rsidR="001D246C" w:rsidRPr="00F34C51" w:rsidRDefault="00B14B37" w:rsidP="00B14B37">
            <w:pPr>
              <w:spacing w:line="276" w:lineRule="auto"/>
              <w:jc w:val="center"/>
            </w:pPr>
            <w:r w:rsidRPr="00F34C51">
              <w:t>Academic Support Specialist</w:t>
            </w:r>
          </w:p>
        </w:tc>
        <w:tc>
          <w:tcPr>
            <w:tcW w:w="1350" w:type="dxa"/>
            <w:tcBorders>
              <w:top w:val="single" w:sz="4" w:space="0" w:color="auto"/>
              <w:left w:val="single" w:sz="12" w:space="0" w:color="auto"/>
              <w:bottom w:val="single" w:sz="4" w:space="0" w:color="auto"/>
              <w:right w:val="single" w:sz="12" w:space="0" w:color="auto"/>
            </w:tcBorders>
          </w:tcPr>
          <w:p w14:paraId="0C812A95" w14:textId="77777777" w:rsidR="001D246C" w:rsidRDefault="001D246C" w:rsidP="000D5CCD">
            <w:pPr>
              <w:spacing w:line="276" w:lineRule="auto"/>
              <w:jc w:val="center"/>
            </w:pPr>
          </w:p>
          <w:p w14:paraId="33268B3E" w14:textId="77777777" w:rsidR="001E07B3" w:rsidRPr="00F34C51" w:rsidRDefault="001E07B3" w:rsidP="001E07B3">
            <w:pPr>
              <w:spacing w:line="276" w:lineRule="auto"/>
              <w:jc w:val="center"/>
            </w:pPr>
            <w:r w:rsidRPr="00F34C51">
              <w:t xml:space="preserve">General </w:t>
            </w:r>
            <w:r>
              <w:t xml:space="preserve">    </w:t>
            </w:r>
            <w:r w:rsidRPr="00F34C51">
              <w:t>Funds</w:t>
            </w:r>
          </w:p>
          <w:p w14:paraId="2FCDBB07" w14:textId="52FE9AB0" w:rsidR="001E07B3" w:rsidRDefault="001E07B3" w:rsidP="000D5CCD">
            <w:pPr>
              <w:spacing w:line="276" w:lineRule="auto"/>
              <w:jc w:val="center"/>
            </w:pPr>
          </w:p>
        </w:tc>
        <w:tc>
          <w:tcPr>
            <w:tcW w:w="4409" w:type="dxa"/>
            <w:tcBorders>
              <w:top w:val="single" w:sz="4" w:space="0" w:color="auto"/>
              <w:left w:val="single" w:sz="12" w:space="0" w:color="auto"/>
              <w:bottom w:val="single" w:sz="4" w:space="0" w:color="auto"/>
              <w:right w:val="single" w:sz="12" w:space="0" w:color="auto"/>
            </w:tcBorders>
          </w:tcPr>
          <w:p w14:paraId="03E1CB21" w14:textId="77777777" w:rsidR="001D246C" w:rsidRDefault="001D246C" w:rsidP="000D5CCD">
            <w:pPr>
              <w:spacing w:line="276" w:lineRule="auto"/>
              <w:jc w:val="center"/>
            </w:pPr>
          </w:p>
          <w:p w14:paraId="028CD53C" w14:textId="00C579E1" w:rsidR="000F007F" w:rsidRDefault="000F007F" w:rsidP="000F007F">
            <w:pPr>
              <w:spacing w:line="276" w:lineRule="auto"/>
            </w:pPr>
            <w:r>
              <w:t xml:space="preserve">Assess Biweekly using Common Assessments, iReady data, </w:t>
            </w:r>
          </w:p>
        </w:tc>
        <w:tc>
          <w:tcPr>
            <w:tcW w:w="2430" w:type="dxa"/>
            <w:tcBorders>
              <w:top w:val="single" w:sz="4" w:space="0" w:color="auto"/>
              <w:left w:val="single" w:sz="12" w:space="0" w:color="auto"/>
              <w:bottom w:val="single" w:sz="4" w:space="0" w:color="auto"/>
              <w:right w:val="single" w:sz="4" w:space="0" w:color="auto"/>
            </w:tcBorders>
          </w:tcPr>
          <w:p w14:paraId="5FD4FED7" w14:textId="77777777" w:rsidR="001D246C" w:rsidRDefault="001D246C" w:rsidP="001E07B3">
            <w:pPr>
              <w:spacing w:line="276" w:lineRule="auto"/>
            </w:pPr>
          </w:p>
          <w:p w14:paraId="030E8B13" w14:textId="5DB5C7C5" w:rsidR="001E07B3" w:rsidRDefault="00871585" w:rsidP="001E07B3">
            <w:pPr>
              <w:spacing w:line="276" w:lineRule="auto"/>
            </w:pPr>
            <w:r>
              <w:t>Collaborative Planning sessions</w:t>
            </w:r>
          </w:p>
          <w:p w14:paraId="6FDD2288" w14:textId="7176907C" w:rsidR="00871585" w:rsidRDefault="00871585" w:rsidP="001E07B3">
            <w:pPr>
              <w:spacing w:line="276" w:lineRule="auto"/>
            </w:pPr>
          </w:p>
        </w:tc>
      </w:tr>
      <w:tr w:rsidR="000D5CCD" w:rsidRPr="00F34C51" w14:paraId="4F110876" w14:textId="77777777" w:rsidTr="003A4818">
        <w:trPr>
          <w:cantSplit/>
          <w:trHeight w:val="557"/>
        </w:trPr>
        <w:tc>
          <w:tcPr>
            <w:tcW w:w="4066" w:type="dxa"/>
            <w:tcBorders>
              <w:top w:val="single" w:sz="4" w:space="0" w:color="auto"/>
              <w:left w:val="single" w:sz="4" w:space="0" w:color="auto"/>
              <w:bottom w:val="single" w:sz="4" w:space="0" w:color="auto"/>
              <w:right w:val="single" w:sz="12" w:space="0" w:color="auto"/>
            </w:tcBorders>
          </w:tcPr>
          <w:p w14:paraId="63E57030" w14:textId="77777777" w:rsidR="000D5CCD" w:rsidRPr="00F34C51" w:rsidRDefault="000D5CCD" w:rsidP="000D5CCD">
            <w:pPr>
              <w:spacing w:line="276" w:lineRule="auto"/>
            </w:pPr>
          </w:p>
          <w:p w14:paraId="69BA9760" w14:textId="740DC0BE" w:rsidR="000D5CCD" w:rsidRPr="00F34C51" w:rsidRDefault="000D5CCD" w:rsidP="000D5CCD">
            <w:pPr>
              <w:spacing w:line="276" w:lineRule="auto"/>
            </w:pPr>
            <w:r w:rsidRPr="00F34C51">
              <w:t xml:space="preserve">Effectively utilize DBQs within the Social studies lessons for all K-5 </w:t>
            </w:r>
          </w:p>
        </w:tc>
        <w:tc>
          <w:tcPr>
            <w:tcW w:w="1147" w:type="dxa"/>
            <w:tcBorders>
              <w:top w:val="single" w:sz="4" w:space="0" w:color="auto"/>
              <w:left w:val="single" w:sz="12" w:space="0" w:color="auto"/>
              <w:bottom w:val="single" w:sz="4" w:space="0" w:color="auto"/>
              <w:right w:val="single" w:sz="12" w:space="0" w:color="auto"/>
            </w:tcBorders>
          </w:tcPr>
          <w:p w14:paraId="364E2068" w14:textId="26ED34B7" w:rsidR="000D5CCD" w:rsidRPr="00F34C51" w:rsidRDefault="000D5CCD" w:rsidP="000D5CCD">
            <w:pPr>
              <w:spacing w:line="276" w:lineRule="auto"/>
              <w:jc w:val="center"/>
            </w:pPr>
            <w:r w:rsidRPr="00F34C51">
              <w:t>August 2018-May 2019</w:t>
            </w:r>
          </w:p>
        </w:tc>
        <w:tc>
          <w:tcPr>
            <w:tcW w:w="1373" w:type="dxa"/>
            <w:tcBorders>
              <w:top w:val="single" w:sz="4" w:space="0" w:color="auto"/>
              <w:left w:val="single" w:sz="12" w:space="0" w:color="auto"/>
              <w:bottom w:val="single" w:sz="4" w:space="0" w:color="auto"/>
              <w:right w:val="single" w:sz="12" w:space="0" w:color="auto"/>
            </w:tcBorders>
          </w:tcPr>
          <w:p w14:paraId="6C67987D" w14:textId="77777777" w:rsidR="000D5CCD" w:rsidRPr="00F34C51" w:rsidRDefault="000D5CCD" w:rsidP="000D5CCD">
            <w:pPr>
              <w:spacing w:line="276" w:lineRule="auto"/>
              <w:jc w:val="center"/>
            </w:pPr>
            <w:r w:rsidRPr="00F34C51">
              <w:t>Principal</w:t>
            </w:r>
          </w:p>
          <w:p w14:paraId="5D51DE2E" w14:textId="77777777" w:rsidR="000D5CCD" w:rsidRPr="00F34C51" w:rsidRDefault="000D5CCD" w:rsidP="000D5CCD">
            <w:pPr>
              <w:spacing w:line="276" w:lineRule="auto"/>
              <w:jc w:val="center"/>
            </w:pPr>
            <w:r w:rsidRPr="00F34C51">
              <w:t>Assistant Principal</w:t>
            </w:r>
          </w:p>
          <w:p w14:paraId="6E3E0A26" w14:textId="28C584C5" w:rsidR="000D5CCD" w:rsidRPr="00F34C51" w:rsidRDefault="000D5CCD" w:rsidP="000D5CCD">
            <w:pPr>
              <w:spacing w:line="276" w:lineRule="auto"/>
              <w:jc w:val="center"/>
            </w:pPr>
            <w:r w:rsidRPr="00F34C51">
              <w:t>Academic Support Specialist</w:t>
            </w:r>
          </w:p>
        </w:tc>
        <w:tc>
          <w:tcPr>
            <w:tcW w:w="1350" w:type="dxa"/>
            <w:tcBorders>
              <w:top w:val="single" w:sz="4" w:space="0" w:color="auto"/>
              <w:left w:val="single" w:sz="12" w:space="0" w:color="auto"/>
              <w:bottom w:val="single" w:sz="4" w:space="0" w:color="auto"/>
              <w:right w:val="single" w:sz="12" w:space="0" w:color="auto"/>
            </w:tcBorders>
          </w:tcPr>
          <w:p w14:paraId="14857592" w14:textId="77777777" w:rsidR="000D5CCD" w:rsidRDefault="000D5CCD" w:rsidP="000D5CCD">
            <w:pPr>
              <w:spacing w:line="276" w:lineRule="auto"/>
              <w:jc w:val="center"/>
            </w:pPr>
          </w:p>
          <w:p w14:paraId="5EFC118B" w14:textId="60DEFD3C" w:rsidR="000D5CCD" w:rsidRPr="00F34C51" w:rsidRDefault="000D5CCD" w:rsidP="00B14B37">
            <w:pPr>
              <w:spacing w:line="276" w:lineRule="auto"/>
              <w:jc w:val="center"/>
            </w:pPr>
            <w:r w:rsidRPr="00F34C51">
              <w:t xml:space="preserve">General </w:t>
            </w:r>
            <w:r w:rsidR="001D246C">
              <w:t xml:space="preserve">    </w:t>
            </w:r>
            <w:r w:rsidRPr="00F34C51">
              <w:t>Funds</w:t>
            </w:r>
          </w:p>
          <w:p w14:paraId="5D1841DF" w14:textId="3C834F49" w:rsidR="000D5CCD" w:rsidRPr="00F34C51" w:rsidRDefault="000D5CCD" w:rsidP="000D5CCD">
            <w:pPr>
              <w:spacing w:line="276" w:lineRule="auto"/>
            </w:pPr>
          </w:p>
        </w:tc>
        <w:tc>
          <w:tcPr>
            <w:tcW w:w="4409" w:type="dxa"/>
            <w:tcBorders>
              <w:top w:val="single" w:sz="4" w:space="0" w:color="auto"/>
              <w:left w:val="single" w:sz="12" w:space="0" w:color="auto"/>
              <w:bottom w:val="single" w:sz="4" w:space="0" w:color="auto"/>
              <w:right w:val="single" w:sz="12" w:space="0" w:color="auto"/>
            </w:tcBorders>
          </w:tcPr>
          <w:p w14:paraId="528BF94F" w14:textId="77777777" w:rsidR="000D5CCD" w:rsidRDefault="000D5CCD" w:rsidP="000D5CCD">
            <w:pPr>
              <w:spacing w:line="276" w:lineRule="auto"/>
              <w:jc w:val="center"/>
            </w:pPr>
          </w:p>
          <w:p w14:paraId="06A401C6" w14:textId="5EE82C6E" w:rsidR="000D5CCD" w:rsidRPr="00F34C51" w:rsidRDefault="000D5CCD" w:rsidP="000D5CCD">
            <w:pPr>
              <w:spacing w:line="276" w:lineRule="auto"/>
            </w:pPr>
            <w:r>
              <w:t>Benchmark Assessment data, GMAS results, iReady data, Unit Assessment data</w:t>
            </w:r>
          </w:p>
        </w:tc>
        <w:tc>
          <w:tcPr>
            <w:tcW w:w="2430" w:type="dxa"/>
            <w:tcBorders>
              <w:top w:val="single" w:sz="4" w:space="0" w:color="auto"/>
              <w:left w:val="single" w:sz="12" w:space="0" w:color="auto"/>
              <w:bottom w:val="single" w:sz="4" w:space="0" w:color="auto"/>
              <w:right w:val="single" w:sz="4" w:space="0" w:color="auto"/>
            </w:tcBorders>
          </w:tcPr>
          <w:p w14:paraId="0BFD64E9" w14:textId="77777777" w:rsidR="000D5CCD" w:rsidRDefault="000D5CCD" w:rsidP="000D5CCD">
            <w:pPr>
              <w:spacing w:line="276" w:lineRule="auto"/>
              <w:jc w:val="center"/>
            </w:pPr>
          </w:p>
          <w:p w14:paraId="1314F62B" w14:textId="77777777" w:rsidR="000D5CCD" w:rsidRPr="00F34C51" w:rsidRDefault="000D5CCD" w:rsidP="000D5CCD">
            <w:pPr>
              <w:spacing w:line="276" w:lineRule="auto"/>
            </w:pPr>
            <w:r w:rsidRPr="00F34C51">
              <w:t>Weekly Collaborative</w:t>
            </w:r>
          </w:p>
          <w:p w14:paraId="263499F4" w14:textId="77777777" w:rsidR="000D5CCD" w:rsidRPr="00F34C51" w:rsidRDefault="000D5CCD" w:rsidP="000D5CCD">
            <w:pPr>
              <w:spacing w:line="276" w:lineRule="auto"/>
            </w:pPr>
            <w:r w:rsidRPr="00F34C51">
              <w:t>Planning sessions w/District Support Personnel &amp; Admin</w:t>
            </w:r>
          </w:p>
          <w:p w14:paraId="5CE4C2C6" w14:textId="6267B86C" w:rsidR="000D5CCD" w:rsidRPr="00F34C51" w:rsidRDefault="000D5CCD" w:rsidP="000D5CCD">
            <w:pPr>
              <w:spacing w:line="276" w:lineRule="auto"/>
            </w:pPr>
          </w:p>
        </w:tc>
      </w:tr>
      <w:tr w:rsidR="000D5CCD" w:rsidRPr="00F34C51" w14:paraId="4B439953" w14:textId="77777777" w:rsidTr="003A4818">
        <w:trPr>
          <w:cantSplit/>
          <w:trHeight w:val="557"/>
        </w:trPr>
        <w:tc>
          <w:tcPr>
            <w:tcW w:w="4066" w:type="dxa"/>
            <w:tcBorders>
              <w:top w:val="single" w:sz="4" w:space="0" w:color="auto"/>
              <w:left w:val="single" w:sz="4" w:space="0" w:color="auto"/>
              <w:bottom w:val="single" w:sz="4" w:space="0" w:color="auto"/>
              <w:right w:val="single" w:sz="12" w:space="0" w:color="auto"/>
            </w:tcBorders>
          </w:tcPr>
          <w:p w14:paraId="664F3D4E" w14:textId="77777777" w:rsidR="008457BF" w:rsidRDefault="008457BF" w:rsidP="000D5CCD">
            <w:pPr>
              <w:spacing w:line="276" w:lineRule="auto"/>
            </w:pPr>
          </w:p>
          <w:p w14:paraId="7CCFADE8" w14:textId="0350788B" w:rsidR="000D5CCD" w:rsidRPr="00F34C51" w:rsidRDefault="008457BF" w:rsidP="000D5CCD">
            <w:pPr>
              <w:spacing w:line="276" w:lineRule="auto"/>
            </w:pPr>
            <w:r>
              <w:t>Incorporate benchmark mock w</w:t>
            </w:r>
            <w:r w:rsidR="000D5CCD" w:rsidRPr="00F34C51">
              <w:t xml:space="preserve">riting </w:t>
            </w:r>
            <w:r>
              <w:t xml:space="preserve">assessments </w:t>
            </w:r>
            <w:r w:rsidR="000D5CCD">
              <w:t>f</w:t>
            </w:r>
            <w:r w:rsidR="000D5CCD" w:rsidRPr="00F34C51">
              <w:t xml:space="preserve">or </w:t>
            </w:r>
            <w:r w:rsidR="000D5CCD">
              <w:t xml:space="preserve">all </w:t>
            </w:r>
            <w:r w:rsidR="000D5CCD" w:rsidRPr="00F34C51">
              <w:t xml:space="preserve">students in </w:t>
            </w:r>
            <w:r w:rsidR="002A28AB">
              <w:t>1</w:t>
            </w:r>
            <w:r w:rsidR="002A28AB" w:rsidRPr="002A28AB">
              <w:rPr>
                <w:vertAlign w:val="superscript"/>
              </w:rPr>
              <w:t>st</w:t>
            </w:r>
            <w:r w:rsidR="002A28AB">
              <w:t>-5</w:t>
            </w:r>
            <w:r w:rsidR="002A28AB" w:rsidRPr="002A28AB">
              <w:rPr>
                <w:vertAlign w:val="superscript"/>
              </w:rPr>
              <w:t>th</w:t>
            </w:r>
            <w:r w:rsidR="002A28AB">
              <w:t xml:space="preserve"> grade </w:t>
            </w:r>
            <w:r>
              <w:t xml:space="preserve">to </w:t>
            </w:r>
            <w:r w:rsidR="00575DF2">
              <w:t xml:space="preserve">improve </w:t>
            </w:r>
            <w:r w:rsidR="00D014DD">
              <w:t>writing skills</w:t>
            </w:r>
            <w:r>
              <w:t xml:space="preserve"> and Lexile levels</w:t>
            </w:r>
          </w:p>
        </w:tc>
        <w:tc>
          <w:tcPr>
            <w:tcW w:w="1147" w:type="dxa"/>
            <w:tcBorders>
              <w:top w:val="single" w:sz="4" w:space="0" w:color="auto"/>
              <w:left w:val="single" w:sz="12" w:space="0" w:color="auto"/>
              <w:bottom w:val="single" w:sz="4" w:space="0" w:color="auto"/>
              <w:right w:val="single" w:sz="12" w:space="0" w:color="auto"/>
            </w:tcBorders>
          </w:tcPr>
          <w:p w14:paraId="464F8F2C" w14:textId="328722A9" w:rsidR="000D5CCD" w:rsidRPr="00F34C51" w:rsidRDefault="000D5CCD" w:rsidP="000D5CCD">
            <w:pPr>
              <w:spacing w:line="276" w:lineRule="auto"/>
              <w:jc w:val="center"/>
            </w:pPr>
            <w:r w:rsidRPr="00F34C51">
              <w:t>September 2018-May 2019</w:t>
            </w:r>
          </w:p>
        </w:tc>
        <w:tc>
          <w:tcPr>
            <w:tcW w:w="1373" w:type="dxa"/>
            <w:tcBorders>
              <w:top w:val="single" w:sz="4" w:space="0" w:color="auto"/>
              <w:left w:val="single" w:sz="12" w:space="0" w:color="auto"/>
              <w:bottom w:val="single" w:sz="4" w:space="0" w:color="auto"/>
              <w:right w:val="single" w:sz="12" w:space="0" w:color="auto"/>
            </w:tcBorders>
          </w:tcPr>
          <w:p w14:paraId="0549690B" w14:textId="77777777" w:rsidR="000D5CCD" w:rsidRPr="00F34C51" w:rsidRDefault="000D5CCD" w:rsidP="000D5CCD">
            <w:pPr>
              <w:spacing w:line="276" w:lineRule="auto"/>
              <w:jc w:val="center"/>
            </w:pPr>
            <w:r w:rsidRPr="00F34C51">
              <w:t>Principal</w:t>
            </w:r>
          </w:p>
          <w:p w14:paraId="6C4F6E96" w14:textId="77777777" w:rsidR="000D5CCD" w:rsidRPr="00F34C51" w:rsidRDefault="000D5CCD" w:rsidP="000D5CCD">
            <w:pPr>
              <w:spacing w:line="276" w:lineRule="auto"/>
              <w:jc w:val="center"/>
            </w:pPr>
            <w:r w:rsidRPr="00F34C51">
              <w:t>Assistant Principal</w:t>
            </w:r>
          </w:p>
          <w:p w14:paraId="7534686B" w14:textId="3E52550C" w:rsidR="000D5CCD" w:rsidRPr="00F34C51" w:rsidRDefault="000D5CCD" w:rsidP="000D5CCD">
            <w:pPr>
              <w:spacing w:line="276" w:lineRule="auto"/>
              <w:jc w:val="center"/>
            </w:pPr>
            <w:r w:rsidRPr="00F34C51">
              <w:t>Academic Support Specialist</w:t>
            </w:r>
          </w:p>
        </w:tc>
        <w:tc>
          <w:tcPr>
            <w:tcW w:w="1350" w:type="dxa"/>
            <w:tcBorders>
              <w:top w:val="single" w:sz="4" w:space="0" w:color="auto"/>
              <w:left w:val="single" w:sz="12" w:space="0" w:color="auto"/>
              <w:bottom w:val="single" w:sz="4" w:space="0" w:color="auto"/>
              <w:right w:val="single" w:sz="12" w:space="0" w:color="auto"/>
            </w:tcBorders>
          </w:tcPr>
          <w:p w14:paraId="77957E34" w14:textId="77777777" w:rsidR="000D5CCD" w:rsidRPr="00F34C51" w:rsidRDefault="000D5CCD" w:rsidP="000D5CCD">
            <w:pPr>
              <w:spacing w:line="276" w:lineRule="auto"/>
              <w:jc w:val="center"/>
            </w:pPr>
            <w:r w:rsidRPr="00F34C51">
              <w:t>General Funds</w:t>
            </w:r>
          </w:p>
          <w:p w14:paraId="3D1790B8" w14:textId="77777777" w:rsidR="000D5CCD" w:rsidRPr="00F34C51" w:rsidRDefault="000D5CCD" w:rsidP="000D5CCD">
            <w:pPr>
              <w:spacing w:line="276" w:lineRule="auto"/>
              <w:jc w:val="center"/>
            </w:pPr>
          </w:p>
          <w:p w14:paraId="7696BE1D" w14:textId="4C17B830" w:rsidR="000D5CCD" w:rsidRDefault="000D5CCD" w:rsidP="000D5CCD">
            <w:pPr>
              <w:spacing w:line="276" w:lineRule="auto"/>
              <w:jc w:val="center"/>
            </w:pPr>
            <w:r w:rsidRPr="00F34C51">
              <w:t>Title I</w:t>
            </w:r>
          </w:p>
        </w:tc>
        <w:tc>
          <w:tcPr>
            <w:tcW w:w="4409" w:type="dxa"/>
            <w:tcBorders>
              <w:top w:val="single" w:sz="4" w:space="0" w:color="auto"/>
              <w:left w:val="single" w:sz="12" w:space="0" w:color="auto"/>
              <w:bottom w:val="single" w:sz="4" w:space="0" w:color="auto"/>
              <w:right w:val="single" w:sz="12" w:space="0" w:color="auto"/>
            </w:tcBorders>
          </w:tcPr>
          <w:p w14:paraId="4501DF01" w14:textId="77777777" w:rsidR="000D5CCD" w:rsidRPr="00F34C51" w:rsidRDefault="000D5CCD" w:rsidP="000D5CCD">
            <w:pPr>
              <w:spacing w:line="276" w:lineRule="auto"/>
            </w:pPr>
          </w:p>
          <w:p w14:paraId="73D513D5" w14:textId="77777777" w:rsidR="000D5CCD" w:rsidRPr="00F34C51" w:rsidRDefault="000D5CCD" w:rsidP="000D5CCD">
            <w:pPr>
              <w:spacing w:line="276" w:lineRule="auto"/>
            </w:pPr>
            <w:r>
              <w:t xml:space="preserve">Write Score results, </w:t>
            </w:r>
            <w:r w:rsidRPr="00F34C51">
              <w:t>District benchmark assessments,</w:t>
            </w:r>
            <w:r>
              <w:t xml:space="preserve"> </w:t>
            </w:r>
            <w:r w:rsidRPr="00F34C51">
              <w:t>UGA Mock Writing results</w:t>
            </w:r>
          </w:p>
          <w:p w14:paraId="10085872" w14:textId="5066D6DA" w:rsidR="000D5CCD" w:rsidRDefault="000D5CCD" w:rsidP="000D5CCD">
            <w:pPr>
              <w:spacing w:line="276" w:lineRule="auto"/>
              <w:jc w:val="center"/>
            </w:pPr>
            <w:r w:rsidRPr="00F34C51">
              <w:t>Stride Academy, USA TestPrep (when applicable)</w:t>
            </w:r>
          </w:p>
        </w:tc>
        <w:tc>
          <w:tcPr>
            <w:tcW w:w="2430" w:type="dxa"/>
            <w:tcBorders>
              <w:top w:val="single" w:sz="4" w:space="0" w:color="auto"/>
              <w:left w:val="single" w:sz="12" w:space="0" w:color="auto"/>
              <w:bottom w:val="single" w:sz="4" w:space="0" w:color="auto"/>
              <w:right w:val="single" w:sz="4" w:space="0" w:color="auto"/>
            </w:tcBorders>
          </w:tcPr>
          <w:p w14:paraId="144D486F" w14:textId="77777777" w:rsidR="000D5CCD" w:rsidRPr="00F34C51" w:rsidRDefault="000D5CCD" w:rsidP="000D5CCD">
            <w:pPr>
              <w:spacing w:line="276" w:lineRule="auto"/>
            </w:pPr>
            <w:r w:rsidRPr="00F34C51">
              <w:t>Weekly Collaborative</w:t>
            </w:r>
          </w:p>
          <w:p w14:paraId="73E078A1" w14:textId="77777777" w:rsidR="000D5CCD" w:rsidRPr="00F34C51" w:rsidRDefault="000D5CCD" w:rsidP="000D5CCD">
            <w:pPr>
              <w:spacing w:line="276" w:lineRule="auto"/>
            </w:pPr>
            <w:r w:rsidRPr="00F34C51">
              <w:t>Planning sessions w/District Support Personnel &amp; Admin</w:t>
            </w:r>
          </w:p>
          <w:p w14:paraId="2B35D546" w14:textId="77777777" w:rsidR="000D5CCD" w:rsidRDefault="000D5CCD" w:rsidP="000D5CCD">
            <w:pPr>
              <w:spacing w:line="276" w:lineRule="auto"/>
              <w:jc w:val="center"/>
            </w:pPr>
          </w:p>
        </w:tc>
      </w:tr>
      <w:tr w:rsidR="000D5CCD" w:rsidRPr="00F34C51" w14:paraId="711C6AEA" w14:textId="77777777" w:rsidTr="003A4818">
        <w:trPr>
          <w:cantSplit/>
          <w:trHeight w:val="557"/>
        </w:trPr>
        <w:tc>
          <w:tcPr>
            <w:tcW w:w="4066" w:type="dxa"/>
            <w:tcBorders>
              <w:top w:val="single" w:sz="4" w:space="0" w:color="auto"/>
              <w:left w:val="single" w:sz="4" w:space="0" w:color="auto"/>
              <w:bottom w:val="single" w:sz="4" w:space="0" w:color="auto"/>
              <w:right w:val="single" w:sz="12" w:space="0" w:color="auto"/>
            </w:tcBorders>
          </w:tcPr>
          <w:p w14:paraId="6FFB2C85" w14:textId="77777777" w:rsidR="008457BF" w:rsidRDefault="008457BF" w:rsidP="000D5CCD">
            <w:pPr>
              <w:autoSpaceDE w:val="0"/>
              <w:autoSpaceDN w:val="0"/>
              <w:adjustRightInd w:val="0"/>
              <w:rPr>
                <w:rFonts w:eastAsiaTheme="minorHAnsi"/>
                <w:color w:val="020203"/>
              </w:rPr>
            </w:pPr>
          </w:p>
          <w:p w14:paraId="1E6A87C5" w14:textId="2339713E" w:rsidR="000D5CCD" w:rsidRPr="00A51E55" w:rsidRDefault="00E33E17" w:rsidP="000D5CCD">
            <w:pPr>
              <w:autoSpaceDE w:val="0"/>
              <w:autoSpaceDN w:val="0"/>
              <w:adjustRightInd w:val="0"/>
              <w:rPr>
                <w:rFonts w:eastAsiaTheme="minorHAnsi"/>
                <w:color w:val="020203"/>
              </w:rPr>
            </w:pPr>
            <w:r>
              <w:rPr>
                <w:rFonts w:eastAsiaTheme="minorHAnsi"/>
                <w:color w:val="020203"/>
              </w:rPr>
              <w:t xml:space="preserve">Train teachers on </w:t>
            </w:r>
            <w:r w:rsidR="000D5CCD">
              <w:rPr>
                <w:rFonts w:eastAsiaTheme="minorHAnsi"/>
                <w:color w:val="020203"/>
              </w:rPr>
              <w:t xml:space="preserve">the effective, </w:t>
            </w:r>
            <w:r w:rsidR="000D5CCD" w:rsidRPr="00A51E55">
              <w:rPr>
                <w:rFonts w:eastAsiaTheme="minorHAnsi"/>
                <w:color w:val="020203"/>
              </w:rPr>
              <w:t>meaningful use of</w:t>
            </w:r>
            <w:r w:rsidR="000D5CCD">
              <w:rPr>
                <w:rFonts w:eastAsiaTheme="minorHAnsi"/>
                <w:color w:val="020203"/>
              </w:rPr>
              <w:t xml:space="preserve"> </w:t>
            </w:r>
            <w:r w:rsidR="000D5CCD" w:rsidRPr="00A51E55">
              <w:rPr>
                <w:rFonts w:eastAsiaTheme="minorHAnsi"/>
                <w:color w:val="020203"/>
              </w:rPr>
              <w:t>technology that</w:t>
            </w:r>
            <w:r w:rsidR="000D5CCD">
              <w:rPr>
                <w:rFonts w:eastAsiaTheme="minorHAnsi"/>
                <w:color w:val="020203"/>
              </w:rPr>
              <w:t xml:space="preserve"> </w:t>
            </w:r>
            <w:r w:rsidR="000D5CCD" w:rsidRPr="00A51E55">
              <w:rPr>
                <w:rFonts w:eastAsiaTheme="minorHAnsi"/>
                <w:color w:val="020203"/>
              </w:rPr>
              <w:t>aligns with CCPS</w:t>
            </w:r>
            <w:r w:rsidR="000D5CCD">
              <w:rPr>
                <w:rFonts w:eastAsiaTheme="minorHAnsi"/>
                <w:color w:val="020203"/>
              </w:rPr>
              <w:t xml:space="preserve"> </w:t>
            </w:r>
            <w:r w:rsidR="000D5CCD" w:rsidRPr="00A51E55">
              <w:rPr>
                <w:rFonts w:eastAsiaTheme="minorHAnsi"/>
                <w:color w:val="020203"/>
              </w:rPr>
              <w:t>curriculum.</w:t>
            </w:r>
          </w:p>
        </w:tc>
        <w:tc>
          <w:tcPr>
            <w:tcW w:w="1147" w:type="dxa"/>
            <w:tcBorders>
              <w:top w:val="single" w:sz="4" w:space="0" w:color="auto"/>
              <w:left w:val="single" w:sz="12" w:space="0" w:color="auto"/>
              <w:bottom w:val="single" w:sz="4" w:space="0" w:color="auto"/>
              <w:right w:val="single" w:sz="12" w:space="0" w:color="auto"/>
            </w:tcBorders>
          </w:tcPr>
          <w:p w14:paraId="77E74DC8" w14:textId="6BE8B0FB" w:rsidR="000D5CCD" w:rsidRPr="00F34C51" w:rsidRDefault="000D5CCD" w:rsidP="000D5CCD">
            <w:pPr>
              <w:spacing w:line="276" w:lineRule="auto"/>
              <w:jc w:val="center"/>
            </w:pPr>
            <w:r w:rsidRPr="00F34C51">
              <w:t>August 2018-May 2019</w:t>
            </w:r>
          </w:p>
        </w:tc>
        <w:tc>
          <w:tcPr>
            <w:tcW w:w="1373" w:type="dxa"/>
            <w:tcBorders>
              <w:top w:val="single" w:sz="4" w:space="0" w:color="auto"/>
              <w:left w:val="single" w:sz="12" w:space="0" w:color="auto"/>
              <w:bottom w:val="single" w:sz="4" w:space="0" w:color="auto"/>
              <w:right w:val="single" w:sz="12" w:space="0" w:color="auto"/>
            </w:tcBorders>
          </w:tcPr>
          <w:p w14:paraId="3C0BE63C" w14:textId="77777777" w:rsidR="000D5CCD" w:rsidRPr="00F34C51" w:rsidRDefault="000D5CCD" w:rsidP="000D5CCD">
            <w:pPr>
              <w:spacing w:line="276" w:lineRule="auto"/>
              <w:jc w:val="center"/>
            </w:pPr>
            <w:r w:rsidRPr="00F34C51">
              <w:t>Assistant Principal</w:t>
            </w:r>
          </w:p>
          <w:p w14:paraId="3F596BD7" w14:textId="77777777" w:rsidR="000D5CCD" w:rsidRDefault="000D5CCD" w:rsidP="000D5CCD">
            <w:pPr>
              <w:spacing w:line="276" w:lineRule="auto"/>
              <w:jc w:val="center"/>
            </w:pPr>
            <w:r w:rsidRPr="00F34C51">
              <w:t>Academic Support Specialist</w:t>
            </w:r>
          </w:p>
          <w:p w14:paraId="7F9FDADA" w14:textId="5FD8B36B" w:rsidR="000D5CCD" w:rsidRPr="00F34C51" w:rsidRDefault="000D5CCD" w:rsidP="000D5CCD">
            <w:pPr>
              <w:spacing w:line="276" w:lineRule="auto"/>
              <w:jc w:val="center"/>
            </w:pPr>
            <w:r>
              <w:t>Technology Liaison</w:t>
            </w:r>
          </w:p>
        </w:tc>
        <w:tc>
          <w:tcPr>
            <w:tcW w:w="1350" w:type="dxa"/>
            <w:tcBorders>
              <w:top w:val="single" w:sz="4" w:space="0" w:color="auto"/>
              <w:left w:val="single" w:sz="12" w:space="0" w:color="auto"/>
              <w:bottom w:val="single" w:sz="4" w:space="0" w:color="auto"/>
              <w:right w:val="single" w:sz="12" w:space="0" w:color="auto"/>
            </w:tcBorders>
          </w:tcPr>
          <w:p w14:paraId="2429BFA8" w14:textId="77777777" w:rsidR="000D5CCD" w:rsidRDefault="000D5CCD" w:rsidP="000D5CCD">
            <w:pPr>
              <w:spacing w:line="276" w:lineRule="auto"/>
              <w:jc w:val="center"/>
            </w:pPr>
          </w:p>
          <w:p w14:paraId="70AA54F6" w14:textId="77777777" w:rsidR="000D5CCD" w:rsidRPr="00F34C51" w:rsidRDefault="000D5CCD" w:rsidP="000D5CCD">
            <w:pPr>
              <w:spacing w:line="276" w:lineRule="auto"/>
              <w:jc w:val="center"/>
            </w:pPr>
            <w:r w:rsidRPr="00F34C51">
              <w:t>General Funds</w:t>
            </w:r>
          </w:p>
          <w:p w14:paraId="329BDE4C" w14:textId="10E45F53" w:rsidR="000D5CCD" w:rsidRPr="00F34C51" w:rsidRDefault="000D5CCD" w:rsidP="000D5CCD">
            <w:pPr>
              <w:spacing w:line="276" w:lineRule="auto"/>
              <w:jc w:val="center"/>
            </w:pPr>
          </w:p>
        </w:tc>
        <w:tc>
          <w:tcPr>
            <w:tcW w:w="4409" w:type="dxa"/>
            <w:tcBorders>
              <w:top w:val="single" w:sz="4" w:space="0" w:color="auto"/>
              <w:left w:val="single" w:sz="12" w:space="0" w:color="auto"/>
              <w:bottom w:val="single" w:sz="4" w:space="0" w:color="auto"/>
              <w:right w:val="single" w:sz="12" w:space="0" w:color="auto"/>
            </w:tcBorders>
          </w:tcPr>
          <w:p w14:paraId="701EEE2A" w14:textId="77777777" w:rsidR="000D5CCD" w:rsidRDefault="000D5CCD" w:rsidP="000D5CCD">
            <w:pPr>
              <w:spacing w:line="276" w:lineRule="auto"/>
            </w:pPr>
          </w:p>
          <w:p w14:paraId="20ABE240" w14:textId="78327DA9" w:rsidR="000D5CCD" w:rsidRPr="00F34C51" w:rsidRDefault="000D5CCD" w:rsidP="000D5CCD">
            <w:pPr>
              <w:spacing w:line="276" w:lineRule="auto"/>
            </w:pPr>
            <w:r>
              <w:t>Agendas &amp; Sign-n sheets, Lesson Plans, Classroom observations</w:t>
            </w:r>
          </w:p>
        </w:tc>
        <w:tc>
          <w:tcPr>
            <w:tcW w:w="2430" w:type="dxa"/>
            <w:tcBorders>
              <w:top w:val="single" w:sz="4" w:space="0" w:color="auto"/>
              <w:left w:val="single" w:sz="12" w:space="0" w:color="auto"/>
              <w:bottom w:val="single" w:sz="4" w:space="0" w:color="auto"/>
              <w:right w:val="single" w:sz="4" w:space="0" w:color="auto"/>
            </w:tcBorders>
          </w:tcPr>
          <w:p w14:paraId="46ED3B6A" w14:textId="77777777" w:rsidR="000D5CCD" w:rsidRDefault="000D5CCD" w:rsidP="000D5CCD">
            <w:pPr>
              <w:spacing w:line="276" w:lineRule="auto"/>
            </w:pPr>
            <w:r>
              <w:t>Technology Liaison to hold monthly sessions with the K-5 staff</w:t>
            </w:r>
          </w:p>
          <w:p w14:paraId="160D2A00" w14:textId="77777777" w:rsidR="000D5CCD" w:rsidRPr="00F34C51" w:rsidRDefault="000D5CCD" w:rsidP="000D5CCD">
            <w:pPr>
              <w:spacing w:line="276" w:lineRule="auto"/>
            </w:pPr>
            <w:r>
              <w:t>C</w:t>
            </w:r>
            <w:r w:rsidRPr="00F34C51">
              <w:t>ollaborative</w:t>
            </w:r>
          </w:p>
          <w:p w14:paraId="12110956" w14:textId="193C3B98" w:rsidR="000D5CCD" w:rsidRDefault="000D5CCD" w:rsidP="000D5CCD">
            <w:pPr>
              <w:spacing w:line="276" w:lineRule="auto"/>
            </w:pPr>
            <w:r w:rsidRPr="00F34C51">
              <w:t>Planning sessions</w:t>
            </w:r>
            <w:r>
              <w:t xml:space="preserve"> </w:t>
            </w:r>
          </w:p>
          <w:p w14:paraId="36C6FB4E" w14:textId="77777777" w:rsidR="000D5CCD" w:rsidRDefault="000D5CCD" w:rsidP="000D5CCD">
            <w:pPr>
              <w:spacing w:line="276" w:lineRule="auto"/>
            </w:pPr>
          </w:p>
          <w:p w14:paraId="7D138684" w14:textId="1D14EDA3" w:rsidR="000D5CCD" w:rsidRPr="00F34C51" w:rsidRDefault="000D5CCD" w:rsidP="000D5CCD">
            <w:pPr>
              <w:spacing w:line="276" w:lineRule="auto"/>
            </w:pPr>
          </w:p>
        </w:tc>
      </w:tr>
      <w:tr w:rsidR="00811118" w:rsidRPr="00F34C51" w14:paraId="2B250548" w14:textId="77777777" w:rsidTr="003A4818">
        <w:trPr>
          <w:cantSplit/>
          <w:trHeight w:val="557"/>
        </w:trPr>
        <w:tc>
          <w:tcPr>
            <w:tcW w:w="4066" w:type="dxa"/>
            <w:tcBorders>
              <w:top w:val="single" w:sz="4" w:space="0" w:color="auto"/>
              <w:left w:val="single" w:sz="4" w:space="0" w:color="auto"/>
              <w:bottom w:val="single" w:sz="4" w:space="0" w:color="auto"/>
              <w:right w:val="single" w:sz="12" w:space="0" w:color="auto"/>
            </w:tcBorders>
          </w:tcPr>
          <w:p w14:paraId="7A80AF84" w14:textId="77777777" w:rsidR="008B1C1C" w:rsidRDefault="008B1C1C" w:rsidP="000D5CCD">
            <w:pPr>
              <w:autoSpaceDE w:val="0"/>
              <w:autoSpaceDN w:val="0"/>
              <w:adjustRightInd w:val="0"/>
              <w:rPr>
                <w:rFonts w:eastAsiaTheme="minorHAnsi"/>
                <w:color w:val="020203"/>
              </w:rPr>
            </w:pPr>
          </w:p>
          <w:p w14:paraId="60CAABD1" w14:textId="16F2C51D" w:rsidR="00811118" w:rsidRDefault="00811118" w:rsidP="000D5CCD">
            <w:pPr>
              <w:autoSpaceDE w:val="0"/>
              <w:autoSpaceDN w:val="0"/>
              <w:adjustRightInd w:val="0"/>
              <w:rPr>
                <w:rFonts w:eastAsiaTheme="minorHAnsi"/>
                <w:color w:val="020203"/>
              </w:rPr>
            </w:pPr>
            <w:r>
              <w:rPr>
                <w:rFonts w:eastAsiaTheme="minorHAnsi"/>
                <w:color w:val="020203"/>
              </w:rPr>
              <w:t xml:space="preserve">Implement specific and orchestrated efforts to become a Dual Language Magnet School </w:t>
            </w:r>
            <w:r w:rsidR="00920557">
              <w:rPr>
                <w:rFonts w:eastAsiaTheme="minorHAnsi"/>
                <w:color w:val="020203"/>
              </w:rPr>
              <w:t xml:space="preserve">by </w:t>
            </w:r>
            <w:r>
              <w:rPr>
                <w:rFonts w:eastAsiaTheme="minorHAnsi"/>
                <w:color w:val="020203"/>
              </w:rPr>
              <w:t xml:space="preserve">offering Mandarin, the Chinese Language, to </w:t>
            </w:r>
            <w:r w:rsidR="00920557">
              <w:rPr>
                <w:rFonts w:eastAsiaTheme="minorHAnsi"/>
                <w:color w:val="020203"/>
              </w:rPr>
              <w:t xml:space="preserve">our </w:t>
            </w:r>
            <w:r>
              <w:rPr>
                <w:rFonts w:eastAsiaTheme="minorHAnsi"/>
                <w:color w:val="020203"/>
              </w:rPr>
              <w:t>student</w:t>
            </w:r>
            <w:r w:rsidR="002E1AEB">
              <w:rPr>
                <w:rFonts w:eastAsiaTheme="minorHAnsi"/>
                <w:color w:val="020203"/>
              </w:rPr>
              <w:t xml:space="preserve"> body.</w:t>
            </w:r>
          </w:p>
        </w:tc>
        <w:tc>
          <w:tcPr>
            <w:tcW w:w="1147" w:type="dxa"/>
            <w:tcBorders>
              <w:top w:val="single" w:sz="4" w:space="0" w:color="auto"/>
              <w:left w:val="single" w:sz="12" w:space="0" w:color="auto"/>
              <w:bottom w:val="single" w:sz="4" w:space="0" w:color="auto"/>
              <w:right w:val="single" w:sz="12" w:space="0" w:color="auto"/>
            </w:tcBorders>
          </w:tcPr>
          <w:p w14:paraId="12E8364D" w14:textId="77777777" w:rsidR="008B1C1C" w:rsidRDefault="008B1C1C" w:rsidP="00811118">
            <w:pPr>
              <w:spacing w:line="276" w:lineRule="auto"/>
            </w:pPr>
          </w:p>
          <w:p w14:paraId="3F41EF1A" w14:textId="35DA4DD2" w:rsidR="00811118" w:rsidRDefault="00811118" w:rsidP="00811118">
            <w:pPr>
              <w:spacing w:line="276" w:lineRule="auto"/>
            </w:pPr>
            <w:r>
              <w:t xml:space="preserve">November </w:t>
            </w:r>
          </w:p>
          <w:p w14:paraId="061FFF4A" w14:textId="3733357D" w:rsidR="00811118" w:rsidRDefault="00811118" w:rsidP="000D5CCD">
            <w:pPr>
              <w:spacing w:line="276" w:lineRule="auto"/>
              <w:jc w:val="center"/>
            </w:pPr>
            <w:r>
              <w:t>2018-</w:t>
            </w:r>
          </w:p>
          <w:p w14:paraId="4297DD38" w14:textId="024DFDE0" w:rsidR="00811118" w:rsidRDefault="00811118" w:rsidP="000D5CCD">
            <w:pPr>
              <w:spacing w:line="276" w:lineRule="auto"/>
              <w:jc w:val="center"/>
            </w:pPr>
            <w:r>
              <w:t>May 2018</w:t>
            </w:r>
          </w:p>
          <w:p w14:paraId="5A2E4A2A" w14:textId="734701E1" w:rsidR="00811118" w:rsidRPr="00F34C51" w:rsidRDefault="00811118" w:rsidP="000D5CCD">
            <w:pPr>
              <w:spacing w:line="276" w:lineRule="auto"/>
              <w:jc w:val="center"/>
            </w:pPr>
          </w:p>
        </w:tc>
        <w:tc>
          <w:tcPr>
            <w:tcW w:w="1373" w:type="dxa"/>
            <w:tcBorders>
              <w:top w:val="single" w:sz="4" w:space="0" w:color="auto"/>
              <w:left w:val="single" w:sz="12" w:space="0" w:color="auto"/>
              <w:bottom w:val="single" w:sz="4" w:space="0" w:color="auto"/>
              <w:right w:val="single" w:sz="12" w:space="0" w:color="auto"/>
            </w:tcBorders>
          </w:tcPr>
          <w:p w14:paraId="00F040AA" w14:textId="77777777" w:rsidR="00811118" w:rsidRDefault="00811118" w:rsidP="000D5CCD">
            <w:pPr>
              <w:spacing w:line="276" w:lineRule="auto"/>
              <w:jc w:val="center"/>
            </w:pPr>
          </w:p>
          <w:p w14:paraId="5C09BE32" w14:textId="27418C33" w:rsidR="00811118" w:rsidRDefault="00811118" w:rsidP="000D5CCD">
            <w:pPr>
              <w:spacing w:line="276" w:lineRule="auto"/>
              <w:jc w:val="center"/>
            </w:pPr>
            <w:r>
              <w:t>Principal</w:t>
            </w:r>
          </w:p>
          <w:p w14:paraId="18AC464A" w14:textId="3EFA0BCA" w:rsidR="00920557" w:rsidRDefault="00920557" w:rsidP="000D5CCD">
            <w:pPr>
              <w:spacing w:line="276" w:lineRule="auto"/>
              <w:jc w:val="center"/>
            </w:pPr>
            <w:r>
              <w:t>Director</w:t>
            </w:r>
            <w:r w:rsidR="00AC5B44">
              <w:t xml:space="preserve"> of </w:t>
            </w:r>
            <w:r w:rsidR="00543375">
              <w:t>Second Language Learning</w:t>
            </w:r>
          </w:p>
          <w:p w14:paraId="19A30799" w14:textId="1C792C8C" w:rsidR="00543375" w:rsidRDefault="00543375" w:rsidP="000D5CCD">
            <w:pPr>
              <w:spacing w:line="276" w:lineRule="auto"/>
              <w:jc w:val="center"/>
            </w:pPr>
            <w:r>
              <w:t>Support Staff</w:t>
            </w:r>
          </w:p>
          <w:p w14:paraId="4606E191" w14:textId="77777777" w:rsidR="00811118" w:rsidRDefault="00811118" w:rsidP="000D5CCD">
            <w:pPr>
              <w:spacing w:line="276" w:lineRule="auto"/>
              <w:jc w:val="center"/>
            </w:pPr>
          </w:p>
          <w:p w14:paraId="3CE013E9" w14:textId="2A09FBB3" w:rsidR="00811118" w:rsidRPr="00F34C51" w:rsidRDefault="00811118" w:rsidP="000D5CCD">
            <w:pPr>
              <w:spacing w:line="276" w:lineRule="auto"/>
              <w:jc w:val="center"/>
            </w:pPr>
          </w:p>
        </w:tc>
        <w:tc>
          <w:tcPr>
            <w:tcW w:w="1350" w:type="dxa"/>
            <w:tcBorders>
              <w:top w:val="single" w:sz="4" w:space="0" w:color="auto"/>
              <w:left w:val="single" w:sz="12" w:space="0" w:color="auto"/>
              <w:bottom w:val="single" w:sz="4" w:space="0" w:color="auto"/>
              <w:right w:val="single" w:sz="12" w:space="0" w:color="auto"/>
            </w:tcBorders>
          </w:tcPr>
          <w:p w14:paraId="35CCDAB0" w14:textId="77777777" w:rsidR="00811118" w:rsidRDefault="00811118" w:rsidP="000D5CCD">
            <w:pPr>
              <w:spacing w:line="276" w:lineRule="auto"/>
              <w:jc w:val="center"/>
            </w:pPr>
          </w:p>
          <w:p w14:paraId="0EEE7479" w14:textId="77777777" w:rsidR="00811118" w:rsidRPr="00F34C51" w:rsidRDefault="00811118" w:rsidP="00811118">
            <w:pPr>
              <w:spacing w:line="276" w:lineRule="auto"/>
              <w:jc w:val="center"/>
            </w:pPr>
            <w:r w:rsidRPr="00F34C51">
              <w:t>General Funds</w:t>
            </w:r>
          </w:p>
          <w:p w14:paraId="7B68A5A3" w14:textId="5C11E6B7" w:rsidR="00811118" w:rsidRDefault="00811118" w:rsidP="000D5CCD">
            <w:pPr>
              <w:spacing w:line="276" w:lineRule="auto"/>
              <w:jc w:val="center"/>
            </w:pPr>
          </w:p>
        </w:tc>
        <w:tc>
          <w:tcPr>
            <w:tcW w:w="4409" w:type="dxa"/>
            <w:tcBorders>
              <w:top w:val="single" w:sz="4" w:space="0" w:color="auto"/>
              <w:left w:val="single" w:sz="12" w:space="0" w:color="auto"/>
              <w:bottom w:val="single" w:sz="4" w:space="0" w:color="auto"/>
              <w:right w:val="single" w:sz="12" w:space="0" w:color="auto"/>
            </w:tcBorders>
          </w:tcPr>
          <w:p w14:paraId="74A74512" w14:textId="77777777" w:rsidR="00811118" w:rsidRDefault="00811118" w:rsidP="000D5CCD">
            <w:pPr>
              <w:spacing w:line="276" w:lineRule="auto"/>
            </w:pPr>
            <w:r>
              <w:t xml:space="preserve"> </w:t>
            </w:r>
          </w:p>
          <w:p w14:paraId="78A74FCE" w14:textId="2A436D29" w:rsidR="00811118" w:rsidRDefault="00811118" w:rsidP="000D5CCD">
            <w:pPr>
              <w:spacing w:line="276" w:lineRule="auto"/>
            </w:pPr>
            <w:r>
              <w:t>Training Materials &amp; Session Agenda</w:t>
            </w:r>
            <w:r w:rsidR="002E1AEB">
              <w:t>s</w:t>
            </w:r>
            <w:r w:rsidR="00CB207B">
              <w:t xml:space="preserve">, Principal’s Town Hall Meeting </w:t>
            </w:r>
          </w:p>
        </w:tc>
        <w:tc>
          <w:tcPr>
            <w:tcW w:w="2430" w:type="dxa"/>
            <w:tcBorders>
              <w:top w:val="single" w:sz="4" w:space="0" w:color="auto"/>
              <w:left w:val="single" w:sz="12" w:space="0" w:color="auto"/>
              <w:bottom w:val="single" w:sz="4" w:space="0" w:color="auto"/>
              <w:right w:val="single" w:sz="4" w:space="0" w:color="auto"/>
            </w:tcBorders>
          </w:tcPr>
          <w:p w14:paraId="0CA22616" w14:textId="77777777" w:rsidR="00811118" w:rsidRDefault="00811118" w:rsidP="000D5CCD">
            <w:pPr>
              <w:spacing w:line="276" w:lineRule="auto"/>
            </w:pPr>
          </w:p>
          <w:p w14:paraId="4BB82689" w14:textId="77777777" w:rsidR="00811118" w:rsidRDefault="00811118" w:rsidP="000D5CCD">
            <w:pPr>
              <w:spacing w:line="276" w:lineRule="auto"/>
            </w:pPr>
            <w:r>
              <w:t>District Training Sessions</w:t>
            </w:r>
          </w:p>
          <w:p w14:paraId="6F62AAF6" w14:textId="77777777" w:rsidR="00811118" w:rsidRDefault="00811118" w:rsidP="000D5CCD">
            <w:pPr>
              <w:spacing w:line="276" w:lineRule="auto"/>
            </w:pPr>
            <w:r>
              <w:t>Chinese Bridge Delegation</w:t>
            </w:r>
            <w:r w:rsidR="00C2355B">
              <w:t xml:space="preserve"> </w:t>
            </w:r>
          </w:p>
          <w:p w14:paraId="45AD79C3" w14:textId="3B974FC6" w:rsidR="00C2355B" w:rsidRDefault="00C2355B" w:rsidP="000D5CCD">
            <w:pPr>
              <w:spacing w:line="276" w:lineRule="auto"/>
            </w:pPr>
          </w:p>
        </w:tc>
      </w:tr>
    </w:tbl>
    <w:p w14:paraId="163069A6" w14:textId="0FCB188F" w:rsidR="004E077D" w:rsidRPr="00F34C51" w:rsidRDefault="004E077D" w:rsidP="00864E93"/>
    <w:tbl>
      <w:tblPr>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0"/>
        <w:gridCol w:w="7284"/>
      </w:tblGrid>
      <w:tr w:rsidR="004E077D" w:rsidRPr="00F34C51" w14:paraId="58545E3D" w14:textId="77777777" w:rsidTr="00864E93">
        <w:trPr>
          <w:trHeight w:val="280"/>
        </w:trPr>
        <w:tc>
          <w:tcPr>
            <w:tcW w:w="14844" w:type="dxa"/>
            <w:gridSpan w:val="2"/>
            <w:shd w:val="clear" w:color="auto" w:fill="DEEAF6" w:themeFill="accent1" w:themeFillTint="33"/>
          </w:tcPr>
          <w:p w14:paraId="48434900" w14:textId="77777777" w:rsidR="004E077D" w:rsidRPr="00F34C51" w:rsidRDefault="004E077D" w:rsidP="00864E93">
            <w:pPr>
              <w:widowControl w:val="0"/>
              <w:autoSpaceDE w:val="0"/>
              <w:autoSpaceDN w:val="0"/>
              <w:spacing w:before="25" w:line="255" w:lineRule="exact"/>
              <w:ind w:left="69"/>
              <w:rPr>
                <w:rFonts w:ascii="MinionPro-Semibold" w:eastAsia="MinionPro-Semibold" w:hAnsi="MinionPro-Semibold" w:cs="MinionPro-Semibold"/>
              </w:rPr>
            </w:pPr>
            <w:r w:rsidRPr="00F34C51">
              <w:rPr>
                <w:rFonts w:ascii="MinionPro-SemiboldIt" w:eastAsia="MinionPro-Semibold" w:hAnsi="MinionPro-Semibold" w:cs="MinionPro-Semibold"/>
                <w:b/>
                <w:i/>
              </w:rPr>
              <w:t xml:space="preserve">Supplemental Supports: </w:t>
            </w:r>
            <w:r w:rsidRPr="00F34C51">
              <w:rPr>
                <w:rFonts w:ascii="MinionPro-Semibold" w:eastAsia="MinionPro-Semibold" w:hAnsi="MinionPro-Semibold" w:cs="MinionPro-Semibold"/>
              </w:rPr>
              <w:t>What supplemental action steps will be implemented for these subgroups?</w:t>
            </w:r>
          </w:p>
        </w:tc>
      </w:tr>
      <w:tr w:rsidR="004E077D" w:rsidRPr="00F34C51" w14:paraId="1EBD8C2E" w14:textId="77777777" w:rsidTr="00864E93">
        <w:trPr>
          <w:trHeight w:val="320"/>
        </w:trPr>
        <w:tc>
          <w:tcPr>
            <w:tcW w:w="7560" w:type="dxa"/>
            <w:shd w:val="clear" w:color="auto" w:fill="DEEAF6" w:themeFill="accent1" w:themeFillTint="33"/>
          </w:tcPr>
          <w:p w14:paraId="37B030D0" w14:textId="77777777" w:rsidR="004E077D" w:rsidRPr="00F34C51" w:rsidRDefault="004E077D" w:rsidP="00864E93">
            <w:pPr>
              <w:widowControl w:val="0"/>
              <w:autoSpaceDE w:val="0"/>
              <w:autoSpaceDN w:val="0"/>
              <w:spacing w:before="42"/>
              <w:ind w:left="2400"/>
              <w:rPr>
                <w:rFonts w:ascii="MinionPro-Semibold" w:eastAsia="MinionPro-Semibold" w:hAnsi="MinionPro-Semibold" w:cs="MinionPro-Semibold"/>
                <w:b/>
              </w:rPr>
            </w:pPr>
            <w:r w:rsidRPr="00F34C51">
              <w:rPr>
                <w:rFonts w:ascii="MinionPro-Semibold" w:eastAsia="MinionPro-Semibold" w:hAnsi="MinionPro-Semibold" w:cs="MinionPro-Semibold"/>
                <w:b/>
              </w:rPr>
              <w:t>Economically Disadvantaged</w:t>
            </w:r>
          </w:p>
        </w:tc>
        <w:tc>
          <w:tcPr>
            <w:tcW w:w="7284" w:type="dxa"/>
            <w:shd w:val="clear" w:color="auto" w:fill="DEEAF6" w:themeFill="accent1" w:themeFillTint="33"/>
          </w:tcPr>
          <w:p w14:paraId="7D4D6F8E" w14:textId="77777777" w:rsidR="004E077D" w:rsidRPr="00F34C51" w:rsidRDefault="004E077D" w:rsidP="00864E93">
            <w:pPr>
              <w:widowControl w:val="0"/>
              <w:autoSpaceDE w:val="0"/>
              <w:autoSpaceDN w:val="0"/>
              <w:spacing w:before="42"/>
              <w:ind w:left="2556"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Foster and Homeless</w:t>
            </w:r>
          </w:p>
        </w:tc>
      </w:tr>
      <w:tr w:rsidR="004E077D" w:rsidRPr="00F34C51" w14:paraId="69F7A341" w14:textId="77777777" w:rsidTr="00864E93">
        <w:trPr>
          <w:trHeight w:val="259"/>
        </w:trPr>
        <w:tc>
          <w:tcPr>
            <w:tcW w:w="7560" w:type="dxa"/>
          </w:tcPr>
          <w:p w14:paraId="68B78245" w14:textId="77777777" w:rsidR="004E077D" w:rsidRPr="00F34C51" w:rsidRDefault="004E077D" w:rsidP="00864E93">
            <w:pPr>
              <w:widowControl w:val="0"/>
              <w:autoSpaceDE w:val="0"/>
              <w:autoSpaceDN w:val="0"/>
              <w:rPr>
                <w:rFonts w:eastAsia="MinionPro-Semibold" w:hAnsi="MinionPro-Semibold" w:cs="MinionPro-Semibold"/>
              </w:rPr>
            </w:pPr>
          </w:p>
          <w:p w14:paraId="630D8ECB" w14:textId="1A74D4ED" w:rsidR="004E077D" w:rsidRPr="00F34C51" w:rsidRDefault="004E077D"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economically disadvantaged students will receive the iReady online intervention supplemental support program to differentiate learning according to the individual student</w:t>
            </w:r>
            <w:r w:rsidRPr="00F34C51">
              <w:rPr>
                <w:rFonts w:eastAsia="MinionPro-Semibold" w:hAnsi="MinionPro-Semibold" w:cs="MinionPro-Semibold"/>
              </w:rPr>
              <w:t>’</w:t>
            </w:r>
            <w:r w:rsidRPr="00F34C51">
              <w:rPr>
                <w:rFonts w:eastAsia="MinionPro-Semibold" w:hAnsi="MinionPro-Semibold" w:cs="MinionPro-Semibold"/>
              </w:rPr>
              <w:t xml:space="preserve">s specific learning needs. </w:t>
            </w:r>
          </w:p>
        </w:tc>
        <w:tc>
          <w:tcPr>
            <w:tcW w:w="7284" w:type="dxa"/>
          </w:tcPr>
          <w:p w14:paraId="1A2BFA02" w14:textId="77777777" w:rsidR="004E077D" w:rsidRPr="00F34C51" w:rsidRDefault="004E077D" w:rsidP="00864E93">
            <w:pPr>
              <w:widowControl w:val="0"/>
              <w:autoSpaceDE w:val="0"/>
              <w:autoSpaceDN w:val="0"/>
              <w:rPr>
                <w:rFonts w:eastAsia="MinionPro-Semibold" w:hAnsi="MinionPro-Semibold" w:cs="MinionPro-Semibold"/>
              </w:rPr>
            </w:pPr>
          </w:p>
          <w:p w14:paraId="2422E6A9" w14:textId="77777777" w:rsidR="004E077D" w:rsidRPr="00F34C51" w:rsidRDefault="004E077D"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foster and homeless students will receive the iReady online intervention supplemental support program to differentiate learning according to the individual student</w:t>
            </w:r>
            <w:r w:rsidRPr="00F34C51">
              <w:rPr>
                <w:rFonts w:eastAsia="MinionPro-Semibold" w:hAnsi="MinionPro-Semibold" w:cs="MinionPro-Semibold"/>
              </w:rPr>
              <w:t>’</w:t>
            </w:r>
            <w:r w:rsidRPr="00F34C51">
              <w:rPr>
                <w:rFonts w:eastAsia="MinionPro-Semibold" w:hAnsi="MinionPro-Semibold" w:cs="MinionPro-Semibold"/>
              </w:rPr>
              <w:t>s specific learning needs.</w:t>
            </w:r>
          </w:p>
        </w:tc>
      </w:tr>
      <w:tr w:rsidR="004E077D" w:rsidRPr="00F34C51" w14:paraId="755A82E2" w14:textId="77777777" w:rsidTr="00864E93">
        <w:trPr>
          <w:trHeight w:val="320"/>
        </w:trPr>
        <w:tc>
          <w:tcPr>
            <w:tcW w:w="7560" w:type="dxa"/>
            <w:shd w:val="clear" w:color="auto" w:fill="DEEAF6" w:themeFill="accent1" w:themeFillTint="33"/>
          </w:tcPr>
          <w:p w14:paraId="5C3EE7DA" w14:textId="77777777" w:rsidR="004E077D" w:rsidRPr="00F34C51" w:rsidRDefault="004E077D" w:rsidP="00864E93">
            <w:pPr>
              <w:widowControl w:val="0"/>
              <w:autoSpaceDE w:val="0"/>
              <w:autoSpaceDN w:val="0"/>
              <w:spacing w:before="45"/>
              <w:ind w:left="2581" w:right="2581"/>
              <w:jc w:val="center"/>
              <w:rPr>
                <w:rFonts w:ascii="MinionPro-Semibold" w:eastAsia="MinionPro-Semibold" w:hAnsi="MinionPro-Semibold" w:cs="MinionPro-Semibold"/>
                <w:b/>
              </w:rPr>
            </w:pPr>
            <w:r w:rsidRPr="00F34C51">
              <w:rPr>
                <w:rFonts w:ascii="MinionPro-Semibold" w:eastAsia="MinionPro-Semibold" w:hAnsi="MinionPro-Semibold" w:cs="MinionPro-Semibold"/>
                <w:b/>
              </w:rPr>
              <w:t>English Learners</w:t>
            </w:r>
          </w:p>
        </w:tc>
        <w:tc>
          <w:tcPr>
            <w:tcW w:w="7284" w:type="dxa"/>
            <w:shd w:val="clear" w:color="auto" w:fill="DEEAF6" w:themeFill="accent1" w:themeFillTint="33"/>
          </w:tcPr>
          <w:p w14:paraId="74517DF8" w14:textId="77777777" w:rsidR="004E077D" w:rsidRPr="00F34C51" w:rsidRDefault="004E077D" w:rsidP="00864E93">
            <w:pPr>
              <w:widowControl w:val="0"/>
              <w:autoSpaceDE w:val="0"/>
              <w:autoSpaceDN w:val="0"/>
              <w:spacing w:before="45"/>
              <w:ind w:left="2555"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Migrant</w:t>
            </w:r>
          </w:p>
        </w:tc>
      </w:tr>
      <w:tr w:rsidR="004E077D" w:rsidRPr="00F34C51" w14:paraId="03DB360F" w14:textId="77777777" w:rsidTr="00864E93">
        <w:trPr>
          <w:trHeight w:val="178"/>
        </w:trPr>
        <w:tc>
          <w:tcPr>
            <w:tcW w:w="7560" w:type="dxa"/>
          </w:tcPr>
          <w:p w14:paraId="2C5C189B" w14:textId="77777777" w:rsidR="004E077D" w:rsidRPr="00F34C51" w:rsidRDefault="004E077D" w:rsidP="00864E93">
            <w:pPr>
              <w:widowControl w:val="0"/>
              <w:autoSpaceDE w:val="0"/>
              <w:autoSpaceDN w:val="0"/>
              <w:rPr>
                <w:rFonts w:eastAsia="MinionPro-Semibold" w:hAnsi="MinionPro-Semibold" w:cs="MinionPro-Semibold"/>
              </w:rPr>
            </w:pPr>
          </w:p>
          <w:p w14:paraId="6428B990" w14:textId="6C72E5A2" w:rsidR="004E077D" w:rsidRPr="00F34C51" w:rsidRDefault="00DE1A2A"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English Learners will receive the iReady online intervention supplemental support program to differentiate learning according to the individual student</w:t>
            </w:r>
            <w:r w:rsidRPr="00F34C51">
              <w:rPr>
                <w:rFonts w:eastAsia="MinionPro-Semibold" w:hAnsi="MinionPro-Semibold" w:cs="MinionPro-Semibold"/>
              </w:rPr>
              <w:t>’</w:t>
            </w:r>
            <w:r w:rsidRPr="00F34C51">
              <w:rPr>
                <w:rFonts w:eastAsia="MinionPro-Semibold" w:hAnsi="MinionPro-Semibold" w:cs="MinionPro-Semibold"/>
              </w:rPr>
              <w:t>s specific learning needs.</w:t>
            </w:r>
          </w:p>
        </w:tc>
        <w:tc>
          <w:tcPr>
            <w:tcW w:w="7284" w:type="dxa"/>
          </w:tcPr>
          <w:p w14:paraId="0963BF8E" w14:textId="77777777" w:rsidR="004E077D" w:rsidRPr="00F34C51" w:rsidRDefault="004E077D" w:rsidP="00864E93">
            <w:pPr>
              <w:widowControl w:val="0"/>
              <w:autoSpaceDE w:val="0"/>
              <w:autoSpaceDN w:val="0"/>
              <w:jc w:val="center"/>
              <w:rPr>
                <w:rFonts w:eastAsia="MinionPro-Semibold" w:hAnsi="MinionPro-Semibold" w:cs="MinionPro-Semibold"/>
              </w:rPr>
            </w:pPr>
          </w:p>
          <w:p w14:paraId="52B84FD3" w14:textId="77777777" w:rsidR="004E077D" w:rsidRPr="00F34C51" w:rsidRDefault="004E077D" w:rsidP="00864E93">
            <w:pPr>
              <w:widowControl w:val="0"/>
              <w:autoSpaceDE w:val="0"/>
              <w:autoSpaceDN w:val="0"/>
              <w:jc w:val="center"/>
              <w:rPr>
                <w:rFonts w:eastAsia="MinionPro-Semibold" w:hAnsi="MinionPro-Semibold" w:cs="MinionPro-Semibold"/>
              </w:rPr>
            </w:pPr>
            <w:r w:rsidRPr="00F34C51">
              <w:rPr>
                <w:rFonts w:eastAsia="MinionPro-Semibold" w:hAnsi="MinionPro-Semibold" w:cs="MinionPro-Semibold"/>
              </w:rPr>
              <w:t>N/A</w:t>
            </w:r>
          </w:p>
        </w:tc>
      </w:tr>
      <w:tr w:rsidR="004E077D" w:rsidRPr="00F34C51" w14:paraId="3551B1A7" w14:textId="77777777" w:rsidTr="00864E93">
        <w:trPr>
          <w:trHeight w:val="340"/>
        </w:trPr>
        <w:tc>
          <w:tcPr>
            <w:tcW w:w="7560" w:type="dxa"/>
            <w:shd w:val="clear" w:color="auto" w:fill="DEEAF6" w:themeFill="accent1" w:themeFillTint="33"/>
          </w:tcPr>
          <w:p w14:paraId="0BB5A037" w14:textId="77777777" w:rsidR="004E077D" w:rsidRPr="00F34C51" w:rsidRDefault="004E077D" w:rsidP="00864E93">
            <w:pPr>
              <w:widowControl w:val="0"/>
              <w:autoSpaceDE w:val="0"/>
              <w:autoSpaceDN w:val="0"/>
              <w:spacing w:before="45"/>
              <w:ind w:left="2581" w:right="2581"/>
              <w:jc w:val="center"/>
              <w:rPr>
                <w:rFonts w:ascii="MinionPro-Semibold" w:eastAsia="MinionPro-Semibold" w:hAnsi="MinionPro-Semibold" w:cs="MinionPro-Semibold"/>
                <w:b/>
              </w:rPr>
            </w:pPr>
            <w:r w:rsidRPr="00F34C51">
              <w:rPr>
                <w:rFonts w:ascii="MinionPro-Semibold" w:eastAsia="MinionPro-Semibold" w:hAnsi="MinionPro-Semibold" w:cs="MinionPro-Semibold"/>
                <w:b/>
              </w:rPr>
              <w:t>Race/Ethnicity/Minority</w:t>
            </w:r>
          </w:p>
        </w:tc>
        <w:tc>
          <w:tcPr>
            <w:tcW w:w="7284" w:type="dxa"/>
            <w:shd w:val="clear" w:color="auto" w:fill="DEEAF6" w:themeFill="accent1" w:themeFillTint="33"/>
          </w:tcPr>
          <w:p w14:paraId="51D00B63" w14:textId="77777777" w:rsidR="004E077D" w:rsidRPr="00F34C51" w:rsidRDefault="004E077D" w:rsidP="00864E93">
            <w:pPr>
              <w:widowControl w:val="0"/>
              <w:autoSpaceDE w:val="0"/>
              <w:autoSpaceDN w:val="0"/>
              <w:spacing w:before="45"/>
              <w:ind w:left="2556"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Students with Disabilities</w:t>
            </w:r>
          </w:p>
        </w:tc>
      </w:tr>
      <w:tr w:rsidR="004E077D" w:rsidRPr="00F34C51" w14:paraId="138C002A" w14:textId="77777777" w:rsidTr="00864E93">
        <w:trPr>
          <w:trHeight w:val="241"/>
        </w:trPr>
        <w:tc>
          <w:tcPr>
            <w:tcW w:w="7560" w:type="dxa"/>
          </w:tcPr>
          <w:p w14:paraId="1A192199" w14:textId="77777777" w:rsidR="004E077D" w:rsidRPr="00F34C51" w:rsidRDefault="004E077D" w:rsidP="00864E93">
            <w:pPr>
              <w:widowControl w:val="0"/>
              <w:autoSpaceDE w:val="0"/>
              <w:autoSpaceDN w:val="0"/>
              <w:rPr>
                <w:rFonts w:eastAsia="MinionPro-Semibold" w:hAnsi="MinionPro-Semibold" w:cs="MinionPro-Semibold"/>
              </w:rPr>
            </w:pPr>
          </w:p>
          <w:p w14:paraId="512A9A76" w14:textId="503D32F1" w:rsidR="004E077D" w:rsidRPr="00F34C51" w:rsidRDefault="00DE1A2A"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students from each racial and ethnic group will receive the iReady online intervention supplemental support program to differentiate learning according to the individual student</w:t>
            </w:r>
            <w:r w:rsidRPr="00F34C51">
              <w:rPr>
                <w:rFonts w:eastAsia="MinionPro-Semibold" w:hAnsi="MinionPro-Semibold" w:cs="MinionPro-Semibold"/>
              </w:rPr>
              <w:t>’</w:t>
            </w:r>
            <w:r w:rsidRPr="00F34C51">
              <w:rPr>
                <w:rFonts w:eastAsia="MinionPro-Semibold" w:hAnsi="MinionPro-Semibold" w:cs="MinionPro-Semibold"/>
              </w:rPr>
              <w:t>s specific learning needs.</w:t>
            </w:r>
          </w:p>
        </w:tc>
        <w:tc>
          <w:tcPr>
            <w:tcW w:w="7284" w:type="dxa"/>
          </w:tcPr>
          <w:p w14:paraId="6A747D54" w14:textId="77777777" w:rsidR="004E077D" w:rsidRPr="00F34C51" w:rsidRDefault="004E077D" w:rsidP="00864E93">
            <w:pPr>
              <w:widowControl w:val="0"/>
              <w:autoSpaceDE w:val="0"/>
              <w:autoSpaceDN w:val="0"/>
              <w:rPr>
                <w:rFonts w:eastAsia="MinionPro-Semibold" w:hAnsi="MinionPro-Semibold" w:cs="MinionPro-Semibold"/>
              </w:rPr>
            </w:pPr>
          </w:p>
          <w:p w14:paraId="11F8DEE7" w14:textId="4811C819" w:rsidR="004E077D" w:rsidRPr="00F34C51" w:rsidRDefault="006E0348"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students with disabilities will receive the iReady online intervention supplemental support program to differentiate learning according to the students</w:t>
            </w:r>
            <w:r>
              <w:rPr>
                <w:rFonts w:eastAsia="MinionPro-Semibold" w:hAnsi="MinionPro-Semibold" w:cs="MinionPro-Semibold"/>
              </w:rPr>
              <w:t>'</w:t>
            </w:r>
            <w:r w:rsidRPr="00F34C51">
              <w:rPr>
                <w:rFonts w:eastAsia="MinionPro-Semibold" w:hAnsi="MinionPro-Semibold" w:cs="MinionPro-Semibold"/>
              </w:rPr>
              <w:t xml:space="preserve"> specific needs and learning goals. </w:t>
            </w:r>
          </w:p>
        </w:tc>
      </w:tr>
    </w:tbl>
    <w:p w14:paraId="7D79E496" w14:textId="77777777" w:rsidR="004E077D" w:rsidRPr="00F34C51" w:rsidRDefault="004E077D" w:rsidP="00864E93"/>
    <w:p w14:paraId="4C4F4D61" w14:textId="77777777" w:rsidR="00864E93" w:rsidRPr="00F34C51" w:rsidRDefault="00864E93" w:rsidP="00864E93"/>
    <w:p w14:paraId="110D65AE" w14:textId="5E066532" w:rsidR="00CF70FC" w:rsidRDefault="00CF70FC" w:rsidP="00864E93"/>
    <w:p w14:paraId="36651C43" w14:textId="5FF9FBCC" w:rsidR="00854810" w:rsidRDefault="00854810" w:rsidP="00864E93"/>
    <w:p w14:paraId="143DA990" w14:textId="1C9EB4BC" w:rsidR="00854810" w:rsidRDefault="00854810" w:rsidP="00864E93"/>
    <w:p w14:paraId="0F884559" w14:textId="79D931E2" w:rsidR="00854810" w:rsidRDefault="00854810" w:rsidP="00864E93"/>
    <w:p w14:paraId="1C5BA10B" w14:textId="77777777" w:rsidR="00854810" w:rsidRPr="00F34C51" w:rsidRDefault="00854810" w:rsidP="00864E93"/>
    <w:p w14:paraId="6F07AEF8" w14:textId="77777777" w:rsidR="00864E93" w:rsidRPr="00F34C51" w:rsidRDefault="00864E93" w:rsidP="00864E93"/>
    <w:tbl>
      <w:tblPr>
        <w:tblW w:w="14775" w:type="dxa"/>
        <w:tblInd w:w="-896"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4A0" w:firstRow="1" w:lastRow="0" w:firstColumn="1" w:lastColumn="0" w:noHBand="0" w:noVBand="1"/>
      </w:tblPr>
      <w:tblGrid>
        <w:gridCol w:w="4066"/>
        <w:gridCol w:w="990"/>
        <w:gridCol w:w="1597"/>
        <w:gridCol w:w="1283"/>
        <w:gridCol w:w="4409"/>
        <w:gridCol w:w="2430"/>
      </w:tblGrid>
      <w:tr w:rsidR="00864E93" w:rsidRPr="00F34C51" w14:paraId="5ACA874E" w14:textId="77777777" w:rsidTr="004E32F2">
        <w:trPr>
          <w:cantSplit/>
        </w:trPr>
        <w:tc>
          <w:tcPr>
            <w:tcW w:w="14775"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14D048C6" w14:textId="77777777" w:rsidR="00864E93" w:rsidRPr="00F34C51" w:rsidRDefault="00864E93">
            <w:pPr>
              <w:spacing w:line="276" w:lineRule="auto"/>
              <w:rPr>
                <w:b/>
              </w:rPr>
            </w:pPr>
          </w:p>
          <w:p w14:paraId="15847DF8" w14:textId="3C752C6A" w:rsidR="00864E93" w:rsidRPr="00F34C51" w:rsidRDefault="008E19F4">
            <w:pPr>
              <w:spacing w:line="360" w:lineRule="auto"/>
              <w:rPr>
                <w:b/>
              </w:rPr>
            </w:pPr>
            <w:r w:rsidRPr="00F34C51">
              <w:rPr>
                <w:b/>
              </w:rPr>
              <w:t xml:space="preserve">Performance </w:t>
            </w:r>
            <w:r w:rsidR="006E0348" w:rsidRPr="00F34C51">
              <w:rPr>
                <w:b/>
              </w:rPr>
              <w:t>Objective</w:t>
            </w:r>
            <w:r w:rsidRPr="00F34C51">
              <w:rPr>
                <w:b/>
              </w:rPr>
              <w:t xml:space="preserve"> 2:  Over the next five years, Clayton County Public Schools will increase the graduation rate from 69.6% to 90% or higher.</w:t>
            </w:r>
          </w:p>
          <w:p w14:paraId="16E142C0" w14:textId="77777777" w:rsidR="00864E93" w:rsidRPr="00F34C51" w:rsidRDefault="008E19F4">
            <w:pPr>
              <w:spacing w:line="360" w:lineRule="auto"/>
              <w:rPr>
                <w:b/>
              </w:rPr>
            </w:pPr>
            <w:r w:rsidRPr="00F34C51">
              <w:rPr>
                <w:b/>
                <w:color w:val="FF0000"/>
              </w:rPr>
              <w:t>GADOE School Improvement Systems:  Coherent Instruction, Effective Leadership, Family and Community Engagement, Professional Capacity</w:t>
            </w:r>
          </w:p>
        </w:tc>
      </w:tr>
      <w:tr w:rsidR="00864E93" w:rsidRPr="00F34C51" w14:paraId="51AA5283" w14:textId="77777777" w:rsidTr="004E32F2">
        <w:trPr>
          <w:cantSplit/>
          <w:trHeight w:val="720"/>
        </w:trPr>
        <w:tc>
          <w:tcPr>
            <w:tcW w:w="40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14:paraId="26B5A716" w14:textId="77777777" w:rsidR="00864E93" w:rsidRPr="00F34C51" w:rsidRDefault="00864E93">
            <w:pPr>
              <w:pStyle w:val="Heading1"/>
              <w:spacing w:line="276" w:lineRule="auto"/>
            </w:pPr>
          </w:p>
          <w:p w14:paraId="21D7B21D" w14:textId="77777777" w:rsidR="00864E93" w:rsidRPr="00F34C51" w:rsidRDefault="008E19F4">
            <w:pPr>
              <w:spacing w:line="276" w:lineRule="auto"/>
              <w:jc w:val="center"/>
              <w:rPr>
                <w:b/>
              </w:rPr>
            </w:pPr>
            <w:r w:rsidRPr="00F34C51">
              <w:rPr>
                <w:b/>
              </w:rPr>
              <w:t>Action Steps/ Tasks</w:t>
            </w:r>
          </w:p>
        </w:tc>
        <w:tc>
          <w:tcPr>
            <w:tcW w:w="9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6AD8C212" w14:textId="77777777" w:rsidR="00864E93" w:rsidRPr="00F34C51" w:rsidRDefault="00864E93">
            <w:pPr>
              <w:pStyle w:val="Heading2"/>
              <w:spacing w:line="276" w:lineRule="auto"/>
              <w:rPr>
                <w:sz w:val="20"/>
              </w:rPr>
            </w:pPr>
          </w:p>
          <w:p w14:paraId="189A2DF1" w14:textId="77777777" w:rsidR="00864E93" w:rsidRPr="00F34C51" w:rsidRDefault="008E19F4">
            <w:pPr>
              <w:spacing w:line="276" w:lineRule="auto"/>
              <w:jc w:val="center"/>
            </w:pPr>
            <w:r w:rsidRPr="00F34C51">
              <w:rPr>
                <w:b/>
              </w:rPr>
              <w:t>Timeline</w:t>
            </w:r>
          </w:p>
        </w:tc>
        <w:tc>
          <w:tcPr>
            <w:tcW w:w="1597"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6DE144B3" w14:textId="77777777" w:rsidR="00864E93" w:rsidRPr="00F34C51" w:rsidRDefault="00864E93">
            <w:pPr>
              <w:pStyle w:val="Heading2"/>
              <w:spacing w:line="276" w:lineRule="auto"/>
              <w:rPr>
                <w:sz w:val="20"/>
              </w:rPr>
            </w:pPr>
          </w:p>
          <w:p w14:paraId="7615722C" w14:textId="77777777" w:rsidR="00864E93" w:rsidRPr="00F34C51" w:rsidRDefault="008E19F4">
            <w:pPr>
              <w:spacing w:line="276" w:lineRule="auto"/>
              <w:jc w:val="center"/>
              <w:rPr>
                <w:b/>
              </w:rPr>
            </w:pPr>
            <w:r w:rsidRPr="00F34C51">
              <w:rPr>
                <w:b/>
                <w:shd w:val="clear" w:color="auto" w:fill="D9E2F3" w:themeFill="accent5" w:themeFillTint="33"/>
              </w:rPr>
              <w:t>Project Leader(s) and School Level Person(s) Monitoring</w:t>
            </w:r>
          </w:p>
        </w:tc>
        <w:tc>
          <w:tcPr>
            <w:tcW w:w="1283"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2FC9F899" w14:textId="77777777" w:rsidR="00864E93" w:rsidRPr="00F34C51" w:rsidRDefault="008E19F4">
            <w:pPr>
              <w:spacing w:line="276" w:lineRule="auto"/>
              <w:jc w:val="center"/>
              <w:rPr>
                <w:b/>
              </w:rPr>
            </w:pPr>
            <w:r w:rsidRPr="00F34C51">
              <w:rPr>
                <w:b/>
              </w:rPr>
              <w:t>Resources/ Funding</w:t>
            </w:r>
          </w:p>
        </w:tc>
        <w:tc>
          <w:tcPr>
            <w:tcW w:w="440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7252CDBC" w14:textId="77777777" w:rsidR="00864E93" w:rsidRPr="00F34C51" w:rsidRDefault="008E19F4">
            <w:pPr>
              <w:pStyle w:val="Heading2"/>
              <w:spacing w:line="276" w:lineRule="auto"/>
              <w:rPr>
                <w:sz w:val="20"/>
              </w:rPr>
            </w:pPr>
            <w:r w:rsidRPr="00F34C51">
              <w:rPr>
                <w:sz w:val="20"/>
              </w:rPr>
              <w:t>Check Points/ Related Artifacts and Evidence</w:t>
            </w:r>
          </w:p>
        </w:tc>
        <w:tc>
          <w:tcPr>
            <w:tcW w:w="2430"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hideMark/>
          </w:tcPr>
          <w:p w14:paraId="6DABA26D" w14:textId="77777777" w:rsidR="00864E93" w:rsidRPr="00F34C51" w:rsidRDefault="008E19F4">
            <w:pPr>
              <w:spacing w:line="276" w:lineRule="auto"/>
              <w:jc w:val="center"/>
              <w:rPr>
                <w:b/>
              </w:rPr>
            </w:pPr>
            <w:r w:rsidRPr="00F34C51">
              <w:rPr>
                <w:b/>
              </w:rPr>
              <w:t>Professional Learning</w:t>
            </w:r>
          </w:p>
          <w:p w14:paraId="6C83169F" w14:textId="77777777" w:rsidR="00864E93" w:rsidRPr="00F34C51" w:rsidRDefault="008E19F4">
            <w:pPr>
              <w:spacing w:line="276" w:lineRule="auto"/>
              <w:jc w:val="center"/>
              <w:rPr>
                <w:b/>
              </w:rPr>
            </w:pPr>
            <w:r w:rsidRPr="00F34C51">
              <w:rPr>
                <w:b/>
              </w:rPr>
              <w:t>Activity and Date</w:t>
            </w:r>
          </w:p>
          <w:p w14:paraId="7C07C8AB" w14:textId="77777777" w:rsidR="00864E93" w:rsidRPr="00F34C51" w:rsidRDefault="008E19F4">
            <w:pPr>
              <w:spacing w:line="276" w:lineRule="auto"/>
              <w:jc w:val="center"/>
              <w:rPr>
                <w:b/>
              </w:rPr>
            </w:pPr>
            <w:r w:rsidRPr="00F34C51">
              <w:rPr>
                <w:b/>
              </w:rPr>
              <w:t>(where applicable)</w:t>
            </w:r>
          </w:p>
        </w:tc>
      </w:tr>
      <w:tr w:rsidR="004E32F2" w:rsidRPr="00F34C51" w14:paraId="6DA9A6F3" w14:textId="77777777" w:rsidTr="004E32F2">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15113D41" w14:textId="77777777" w:rsidR="00DD3D06" w:rsidRDefault="00DD3D06" w:rsidP="00CB05DF">
            <w:pPr>
              <w:spacing w:line="276" w:lineRule="auto"/>
            </w:pPr>
          </w:p>
          <w:p w14:paraId="69B863F1" w14:textId="5B34D661" w:rsidR="004E32F2" w:rsidRPr="00F34C51" w:rsidRDefault="004E32F2" w:rsidP="00CB05DF">
            <w:pPr>
              <w:spacing w:line="276" w:lineRule="auto"/>
            </w:pPr>
            <w:r w:rsidRPr="00F34C51">
              <w:t>Utilize all school budgets to provide support for student achievement initiatives and promote efficiency of the total River’s Edge Elementary School program</w:t>
            </w:r>
          </w:p>
          <w:p w14:paraId="79BD8318" w14:textId="18C7CA95" w:rsidR="004E32F2" w:rsidRPr="00F34C51" w:rsidRDefault="004E32F2" w:rsidP="00CB05DF">
            <w:pPr>
              <w:spacing w:line="276" w:lineRule="auto"/>
            </w:pPr>
          </w:p>
        </w:tc>
        <w:tc>
          <w:tcPr>
            <w:tcW w:w="990" w:type="dxa"/>
            <w:tcBorders>
              <w:top w:val="single" w:sz="4" w:space="0" w:color="auto"/>
              <w:left w:val="single" w:sz="12" w:space="0" w:color="auto"/>
              <w:bottom w:val="single" w:sz="4" w:space="0" w:color="auto"/>
              <w:right w:val="single" w:sz="12" w:space="0" w:color="auto"/>
            </w:tcBorders>
          </w:tcPr>
          <w:p w14:paraId="765B359D" w14:textId="7246BA77" w:rsidR="004E32F2" w:rsidRPr="00F34C51" w:rsidRDefault="008527A8" w:rsidP="00CB05DF">
            <w:pPr>
              <w:spacing w:line="276" w:lineRule="auto"/>
              <w:jc w:val="center"/>
            </w:pPr>
            <w:r w:rsidRPr="00F34C51">
              <w:t>August 2018-May 2019</w:t>
            </w:r>
          </w:p>
        </w:tc>
        <w:tc>
          <w:tcPr>
            <w:tcW w:w="1597" w:type="dxa"/>
            <w:tcBorders>
              <w:top w:val="single" w:sz="4" w:space="0" w:color="auto"/>
              <w:left w:val="single" w:sz="12" w:space="0" w:color="auto"/>
              <w:bottom w:val="single" w:sz="4" w:space="0" w:color="auto"/>
              <w:right w:val="single" w:sz="12" w:space="0" w:color="auto"/>
            </w:tcBorders>
          </w:tcPr>
          <w:p w14:paraId="2B40E676" w14:textId="77777777" w:rsidR="008527A8" w:rsidRPr="00F34C51" w:rsidRDefault="008527A8" w:rsidP="008527A8">
            <w:pPr>
              <w:spacing w:line="276" w:lineRule="auto"/>
              <w:jc w:val="center"/>
            </w:pPr>
            <w:r w:rsidRPr="00F34C51">
              <w:t>Principal</w:t>
            </w:r>
          </w:p>
          <w:p w14:paraId="73D61581" w14:textId="77777777" w:rsidR="008527A8" w:rsidRPr="00F34C51" w:rsidRDefault="008527A8" w:rsidP="008527A8">
            <w:pPr>
              <w:spacing w:line="276" w:lineRule="auto"/>
              <w:jc w:val="center"/>
            </w:pPr>
            <w:r w:rsidRPr="00F34C51">
              <w:t>Assistant Principal</w:t>
            </w:r>
          </w:p>
          <w:p w14:paraId="2424B8A8" w14:textId="7703F17E" w:rsidR="004E32F2" w:rsidRPr="00F34C51" w:rsidRDefault="008527A8" w:rsidP="008527A8">
            <w:pPr>
              <w:spacing w:line="276" w:lineRule="auto"/>
              <w:jc w:val="center"/>
            </w:pPr>
            <w:r w:rsidRPr="00F34C51">
              <w:t>Academic Support Specialist</w:t>
            </w:r>
          </w:p>
        </w:tc>
        <w:tc>
          <w:tcPr>
            <w:tcW w:w="1283" w:type="dxa"/>
            <w:tcBorders>
              <w:top w:val="single" w:sz="4" w:space="0" w:color="auto"/>
              <w:left w:val="single" w:sz="12" w:space="0" w:color="auto"/>
              <w:bottom w:val="single" w:sz="4" w:space="0" w:color="auto"/>
              <w:right w:val="single" w:sz="12" w:space="0" w:color="auto"/>
            </w:tcBorders>
          </w:tcPr>
          <w:p w14:paraId="0C3590B0" w14:textId="77777777" w:rsidR="004E32F2" w:rsidRDefault="004E32F2" w:rsidP="00CB05DF">
            <w:pPr>
              <w:spacing w:line="276" w:lineRule="auto"/>
              <w:jc w:val="center"/>
            </w:pPr>
          </w:p>
          <w:p w14:paraId="2FCCB8CF" w14:textId="10432E64" w:rsidR="007E35FE" w:rsidRPr="00F34C51" w:rsidRDefault="007E35FE" w:rsidP="00CB05DF">
            <w:pPr>
              <w:spacing w:line="276" w:lineRule="auto"/>
              <w:jc w:val="center"/>
            </w:pPr>
            <w:r>
              <w:t>General Funds</w:t>
            </w:r>
          </w:p>
        </w:tc>
        <w:tc>
          <w:tcPr>
            <w:tcW w:w="4409" w:type="dxa"/>
            <w:tcBorders>
              <w:top w:val="single" w:sz="4" w:space="0" w:color="auto"/>
              <w:left w:val="single" w:sz="12" w:space="0" w:color="auto"/>
              <w:bottom w:val="single" w:sz="4" w:space="0" w:color="auto"/>
              <w:right w:val="single" w:sz="12" w:space="0" w:color="auto"/>
            </w:tcBorders>
          </w:tcPr>
          <w:p w14:paraId="5B2CF60A" w14:textId="77777777" w:rsidR="004E32F2" w:rsidRDefault="004E32F2" w:rsidP="00CB05DF">
            <w:pPr>
              <w:spacing w:line="276" w:lineRule="auto"/>
            </w:pPr>
          </w:p>
          <w:p w14:paraId="5BDAA461" w14:textId="01B34FC2" w:rsidR="00154C29" w:rsidRPr="00F34C51" w:rsidRDefault="009F58D0" w:rsidP="00CB05DF">
            <w:pPr>
              <w:spacing w:line="276" w:lineRule="auto"/>
            </w:pPr>
            <w:r>
              <w:t>Agendas, Newsletter, Emails, Social Media</w:t>
            </w:r>
          </w:p>
        </w:tc>
        <w:tc>
          <w:tcPr>
            <w:tcW w:w="2430" w:type="dxa"/>
            <w:tcBorders>
              <w:top w:val="single" w:sz="4" w:space="0" w:color="auto"/>
              <w:left w:val="single" w:sz="12" w:space="0" w:color="auto"/>
              <w:bottom w:val="single" w:sz="4" w:space="0" w:color="auto"/>
              <w:right w:val="single" w:sz="4" w:space="0" w:color="auto"/>
            </w:tcBorders>
          </w:tcPr>
          <w:p w14:paraId="64311AB6" w14:textId="77777777" w:rsidR="004E32F2" w:rsidRDefault="004E32F2" w:rsidP="00CB05DF">
            <w:pPr>
              <w:spacing w:line="276" w:lineRule="auto"/>
            </w:pPr>
          </w:p>
          <w:p w14:paraId="6DE10C81" w14:textId="33BF9860" w:rsidR="00154C29" w:rsidRPr="00F34C51" w:rsidRDefault="00154C29" w:rsidP="00CB05DF">
            <w:pPr>
              <w:spacing w:line="276" w:lineRule="auto"/>
            </w:pPr>
            <w:r>
              <w:t>District provided as required</w:t>
            </w:r>
          </w:p>
        </w:tc>
      </w:tr>
      <w:tr w:rsidR="004E32F2" w:rsidRPr="00F34C51" w14:paraId="547F0136" w14:textId="77777777" w:rsidTr="004E32F2">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0F0AD078" w14:textId="77777777" w:rsidR="00DD3D06" w:rsidRDefault="00DD3D06" w:rsidP="00CB05DF">
            <w:pPr>
              <w:spacing w:line="276" w:lineRule="auto"/>
            </w:pPr>
          </w:p>
          <w:p w14:paraId="7C3B281D" w14:textId="51679D4F" w:rsidR="004E32F2" w:rsidRPr="00F34C51" w:rsidRDefault="004E32F2" w:rsidP="00CB05DF">
            <w:pPr>
              <w:spacing w:line="276" w:lineRule="auto"/>
            </w:pPr>
            <w:r w:rsidRPr="00F34C51">
              <w:t xml:space="preserve">Effectively monitor the RTI process to ensure fidelity of implementation for all students in Tier II and Tier III to support all students at </w:t>
            </w:r>
          </w:p>
        </w:tc>
        <w:tc>
          <w:tcPr>
            <w:tcW w:w="990" w:type="dxa"/>
            <w:tcBorders>
              <w:top w:val="single" w:sz="4" w:space="0" w:color="auto"/>
              <w:left w:val="single" w:sz="12" w:space="0" w:color="auto"/>
              <w:bottom w:val="single" w:sz="4" w:space="0" w:color="auto"/>
              <w:right w:val="single" w:sz="12" w:space="0" w:color="auto"/>
            </w:tcBorders>
          </w:tcPr>
          <w:p w14:paraId="047EEC5B" w14:textId="70130657" w:rsidR="004E32F2" w:rsidRPr="00F34C51" w:rsidRDefault="004E32F2" w:rsidP="00CB05DF">
            <w:pPr>
              <w:spacing w:line="276" w:lineRule="auto"/>
              <w:jc w:val="center"/>
            </w:pPr>
            <w:r w:rsidRPr="00F34C51">
              <w:t>Sept 2018-May 2019</w:t>
            </w:r>
          </w:p>
        </w:tc>
        <w:tc>
          <w:tcPr>
            <w:tcW w:w="1597" w:type="dxa"/>
            <w:tcBorders>
              <w:top w:val="single" w:sz="4" w:space="0" w:color="auto"/>
              <w:left w:val="single" w:sz="12" w:space="0" w:color="auto"/>
              <w:bottom w:val="single" w:sz="4" w:space="0" w:color="auto"/>
              <w:right w:val="single" w:sz="12" w:space="0" w:color="auto"/>
            </w:tcBorders>
          </w:tcPr>
          <w:p w14:paraId="24E726A7" w14:textId="77777777" w:rsidR="004E32F2" w:rsidRPr="00F34C51" w:rsidRDefault="004E32F2" w:rsidP="00CB05DF">
            <w:pPr>
              <w:spacing w:line="276" w:lineRule="auto"/>
              <w:jc w:val="center"/>
            </w:pPr>
            <w:r w:rsidRPr="00F34C51">
              <w:t>Principal</w:t>
            </w:r>
          </w:p>
          <w:p w14:paraId="52C28FA3" w14:textId="77777777" w:rsidR="004E32F2" w:rsidRPr="00F34C51" w:rsidRDefault="004E32F2" w:rsidP="00CB05DF">
            <w:pPr>
              <w:spacing w:line="276" w:lineRule="auto"/>
              <w:jc w:val="center"/>
            </w:pPr>
            <w:r w:rsidRPr="00F34C51">
              <w:t>Bookkeeper</w:t>
            </w:r>
          </w:p>
          <w:p w14:paraId="0D0D382F" w14:textId="77777777" w:rsidR="004E32F2" w:rsidRPr="00F34C51" w:rsidRDefault="004E32F2" w:rsidP="00CB05DF">
            <w:pPr>
              <w:spacing w:line="276" w:lineRule="auto"/>
              <w:jc w:val="center"/>
            </w:pPr>
            <w:r w:rsidRPr="00F34C51">
              <w:t xml:space="preserve">Teachers </w:t>
            </w:r>
          </w:p>
          <w:p w14:paraId="143E1070" w14:textId="4F311FFE" w:rsidR="004E32F2" w:rsidRPr="00F34C51" w:rsidRDefault="004E32F2" w:rsidP="00CB05DF">
            <w:pPr>
              <w:spacing w:line="276" w:lineRule="auto"/>
              <w:jc w:val="center"/>
            </w:pPr>
            <w:r w:rsidRPr="00F34C51">
              <w:t>District Support Personnel</w:t>
            </w:r>
          </w:p>
        </w:tc>
        <w:tc>
          <w:tcPr>
            <w:tcW w:w="1283" w:type="dxa"/>
            <w:tcBorders>
              <w:top w:val="single" w:sz="4" w:space="0" w:color="auto"/>
              <w:left w:val="single" w:sz="12" w:space="0" w:color="auto"/>
              <w:bottom w:val="single" w:sz="4" w:space="0" w:color="auto"/>
              <w:right w:val="single" w:sz="12" w:space="0" w:color="auto"/>
            </w:tcBorders>
          </w:tcPr>
          <w:p w14:paraId="428A033F" w14:textId="77777777" w:rsidR="004E32F2" w:rsidRDefault="004E32F2" w:rsidP="00CB05DF">
            <w:pPr>
              <w:spacing w:line="276" w:lineRule="auto"/>
              <w:jc w:val="center"/>
            </w:pPr>
          </w:p>
          <w:p w14:paraId="2C096710" w14:textId="4C88681A" w:rsidR="007E35FE" w:rsidRPr="00F34C51" w:rsidRDefault="007E35FE" w:rsidP="00CB05DF">
            <w:pPr>
              <w:spacing w:line="276" w:lineRule="auto"/>
              <w:jc w:val="center"/>
            </w:pPr>
            <w:r>
              <w:t>General Funds</w:t>
            </w:r>
          </w:p>
        </w:tc>
        <w:tc>
          <w:tcPr>
            <w:tcW w:w="4409" w:type="dxa"/>
            <w:tcBorders>
              <w:top w:val="single" w:sz="4" w:space="0" w:color="auto"/>
              <w:left w:val="single" w:sz="12" w:space="0" w:color="auto"/>
              <w:bottom w:val="single" w:sz="4" w:space="0" w:color="auto"/>
              <w:right w:val="single" w:sz="12" w:space="0" w:color="auto"/>
            </w:tcBorders>
          </w:tcPr>
          <w:p w14:paraId="73E21FA5" w14:textId="77777777" w:rsidR="004E32F2" w:rsidRDefault="004E32F2" w:rsidP="00CB05DF">
            <w:pPr>
              <w:spacing w:line="276" w:lineRule="auto"/>
            </w:pPr>
          </w:p>
          <w:p w14:paraId="7FC3AA80" w14:textId="44E5017D" w:rsidR="009F58D0" w:rsidRPr="00F34C51" w:rsidRDefault="009F58D0" w:rsidP="00CB05DF">
            <w:pPr>
              <w:spacing w:line="276" w:lineRule="auto"/>
            </w:pPr>
            <w:r>
              <w:t>Agendas, Newsletter, Emails, Social Media</w:t>
            </w:r>
          </w:p>
        </w:tc>
        <w:tc>
          <w:tcPr>
            <w:tcW w:w="2430" w:type="dxa"/>
            <w:tcBorders>
              <w:top w:val="single" w:sz="4" w:space="0" w:color="auto"/>
              <w:left w:val="single" w:sz="12" w:space="0" w:color="auto"/>
              <w:bottom w:val="single" w:sz="4" w:space="0" w:color="auto"/>
              <w:right w:val="single" w:sz="4" w:space="0" w:color="auto"/>
            </w:tcBorders>
          </w:tcPr>
          <w:p w14:paraId="678C02BB" w14:textId="77777777" w:rsidR="004E32F2" w:rsidRDefault="004E32F2" w:rsidP="00CB05DF">
            <w:pPr>
              <w:spacing w:line="276" w:lineRule="auto"/>
            </w:pPr>
          </w:p>
          <w:p w14:paraId="1070DA9A" w14:textId="00339788" w:rsidR="00154C29" w:rsidRPr="00F34C51" w:rsidRDefault="00154C29" w:rsidP="00CB05DF">
            <w:pPr>
              <w:spacing w:line="276" w:lineRule="auto"/>
            </w:pPr>
            <w:r>
              <w:t>District provided as required</w:t>
            </w:r>
          </w:p>
        </w:tc>
      </w:tr>
    </w:tbl>
    <w:p w14:paraId="2F749DFE" w14:textId="023DD2E1" w:rsidR="00864E93" w:rsidRDefault="00864E93" w:rsidP="00864E93"/>
    <w:p w14:paraId="18CFB7D7" w14:textId="73CC6C20" w:rsidR="00854810" w:rsidRDefault="00854810" w:rsidP="00864E93"/>
    <w:p w14:paraId="045D013D" w14:textId="3A51844F" w:rsidR="00854810" w:rsidRDefault="00854810" w:rsidP="00864E93"/>
    <w:p w14:paraId="644D8D4F" w14:textId="77777777" w:rsidR="00295369" w:rsidRPr="00F34C51" w:rsidRDefault="00295369" w:rsidP="00864E93"/>
    <w:tbl>
      <w:tblPr>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0"/>
        <w:gridCol w:w="7284"/>
      </w:tblGrid>
      <w:tr w:rsidR="00864E93" w:rsidRPr="00F34C51" w14:paraId="04972152" w14:textId="77777777" w:rsidTr="00864E93">
        <w:trPr>
          <w:trHeight w:val="280"/>
        </w:trPr>
        <w:tc>
          <w:tcPr>
            <w:tcW w:w="14844" w:type="dxa"/>
            <w:gridSpan w:val="2"/>
            <w:shd w:val="clear" w:color="auto" w:fill="DEEAF6" w:themeFill="accent1" w:themeFillTint="33"/>
          </w:tcPr>
          <w:p w14:paraId="27DDD73E" w14:textId="77777777" w:rsidR="00864E93" w:rsidRPr="00F34C51" w:rsidRDefault="008E19F4" w:rsidP="00864E93">
            <w:pPr>
              <w:widowControl w:val="0"/>
              <w:autoSpaceDE w:val="0"/>
              <w:autoSpaceDN w:val="0"/>
              <w:spacing w:before="25" w:line="255" w:lineRule="exact"/>
              <w:ind w:left="69"/>
              <w:rPr>
                <w:rFonts w:ascii="MinionPro-Semibold" w:eastAsia="MinionPro-Semibold" w:hAnsi="MinionPro-Semibold" w:cs="MinionPro-Semibold"/>
              </w:rPr>
            </w:pPr>
            <w:r w:rsidRPr="00F34C51">
              <w:rPr>
                <w:rFonts w:ascii="MinionPro-SemiboldIt" w:eastAsia="MinionPro-Semibold" w:hAnsi="MinionPro-Semibold" w:cs="MinionPro-Semibold"/>
                <w:b/>
                <w:i/>
              </w:rPr>
              <w:t xml:space="preserve">Supplemental Supports: </w:t>
            </w:r>
            <w:r w:rsidRPr="00F34C51">
              <w:rPr>
                <w:rFonts w:ascii="MinionPro-Semibold" w:eastAsia="MinionPro-Semibold" w:hAnsi="MinionPro-Semibold" w:cs="MinionPro-Semibold"/>
              </w:rPr>
              <w:t>What supplemental action steps will be implemented for these subgroups?</w:t>
            </w:r>
          </w:p>
        </w:tc>
      </w:tr>
      <w:tr w:rsidR="00864E93" w:rsidRPr="00F34C51" w14:paraId="01BF7F1D" w14:textId="77777777" w:rsidTr="00864E93">
        <w:trPr>
          <w:trHeight w:val="320"/>
        </w:trPr>
        <w:tc>
          <w:tcPr>
            <w:tcW w:w="7560" w:type="dxa"/>
            <w:shd w:val="clear" w:color="auto" w:fill="DEEAF6" w:themeFill="accent1" w:themeFillTint="33"/>
          </w:tcPr>
          <w:p w14:paraId="34E5F851" w14:textId="77777777" w:rsidR="00864E93" w:rsidRPr="00F34C51" w:rsidRDefault="008E19F4" w:rsidP="00864E93">
            <w:pPr>
              <w:widowControl w:val="0"/>
              <w:autoSpaceDE w:val="0"/>
              <w:autoSpaceDN w:val="0"/>
              <w:spacing w:before="42"/>
              <w:ind w:left="2400"/>
              <w:rPr>
                <w:rFonts w:ascii="MinionPro-Semibold" w:eastAsia="MinionPro-Semibold" w:hAnsi="MinionPro-Semibold" w:cs="MinionPro-Semibold"/>
                <w:b/>
              </w:rPr>
            </w:pPr>
            <w:r w:rsidRPr="00F34C51">
              <w:rPr>
                <w:rFonts w:ascii="MinionPro-Semibold" w:eastAsia="MinionPro-Semibold" w:hAnsi="MinionPro-Semibold" w:cs="MinionPro-Semibold"/>
                <w:b/>
              </w:rPr>
              <w:t>Economically Disadvantaged</w:t>
            </w:r>
          </w:p>
        </w:tc>
        <w:tc>
          <w:tcPr>
            <w:tcW w:w="7284" w:type="dxa"/>
            <w:shd w:val="clear" w:color="auto" w:fill="DEEAF6" w:themeFill="accent1" w:themeFillTint="33"/>
          </w:tcPr>
          <w:p w14:paraId="757417BC" w14:textId="77777777" w:rsidR="00864E93" w:rsidRPr="00F34C51" w:rsidRDefault="008E19F4" w:rsidP="00864E93">
            <w:pPr>
              <w:widowControl w:val="0"/>
              <w:autoSpaceDE w:val="0"/>
              <w:autoSpaceDN w:val="0"/>
              <w:spacing w:before="42"/>
              <w:ind w:left="2556"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Foster and Homeless</w:t>
            </w:r>
          </w:p>
        </w:tc>
      </w:tr>
      <w:tr w:rsidR="00864E93" w:rsidRPr="00F34C51" w14:paraId="6D96FD5E" w14:textId="77777777" w:rsidTr="00FD1BF9">
        <w:trPr>
          <w:trHeight w:val="538"/>
        </w:trPr>
        <w:tc>
          <w:tcPr>
            <w:tcW w:w="7560" w:type="dxa"/>
          </w:tcPr>
          <w:p w14:paraId="75F3FC7D" w14:textId="4502308B" w:rsidR="00FD1BF9" w:rsidRPr="00F34C51" w:rsidRDefault="00FD1BF9"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 xml:space="preserve">Utilize the Parent Liaison and the Parent Resource Center to bridge the school community to encourage parent engagement. Conduct fall, winter, and spring conferences to communicate the academic goals and support student learning. </w:t>
            </w:r>
          </w:p>
        </w:tc>
        <w:tc>
          <w:tcPr>
            <w:tcW w:w="7284" w:type="dxa"/>
          </w:tcPr>
          <w:p w14:paraId="2C2A4B49" w14:textId="14D831FB" w:rsidR="00864E93" w:rsidRPr="00F34C51" w:rsidRDefault="00FD1BF9"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Utilize the Parent Liaison and the Parent Resource Center to bridge the school community to encourage parent engagement. Conduct fall, winter, and spring conferences to communicate the academic goals and support student learning.</w:t>
            </w:r>
          </w:p>
        </w:tc>
      </w:tr>
      <w:tr w:rsidR="00864E93" w:rsidRPr="00F34C51" w14:paraId="7097E9B1" w14:textId="77777777" w:rsidTr="00864E93">
        <w:trPr>
          <w:trHeight w:val="320"/>
        </w:trPr>
        <w:tc>
          <w:tcPr>
            <w:tcW w:w="7560" w:type="dxa"/>
            <w:shd w:val="clear" w:color="auto" w:fill="DEEAF6" w:themeFill="accent1" w:themeFillTint="33"/>
          </w:tcPr>
          <w:p w14:paraId="5482F4C9" w14:textId="77777777" w:rsidR="00864E93" w:rsidRPr="00F34C51" w:rsidRDefault="008E19F4" w:rsidP="00864E93">
            <w:pPr>
              <w:widowControl w:val="0"/>
              <w:autoSpaceDE w:val="0"/>
              <w:autoSpaceDN w:val="0"/>
              <w:spacing w:before="45"/>
              <w:ind w:left="2581" w:right="2581"/>
              <w:jc w:val="center"/>
              <w:rPr>
                <w:rFonts w:ascii="MinionPro-Semibold" w:eastAsia="MinionPro-Semibold" w:hAnsi="MinionPro-Semibold" w:cs="MinionPro-Semibold"/>
                <w:b/>
              </w:rPr>
            </w:pPr>
            <w:r w:rsidRPr="00F34C51">
              <w:rPr>
                <w:rFonts w:ascii="MinionPro-Semibold" w:eastAsia="MinionPro-Semibold" w:hAnsi="MinionPro-Semibold" w:cs="MinionPro-Semibold"/>
                <w:b/>
              </w:rPr>
              <w:t>English Learners</w:t>
            </w:r>
          </w:p>
        </w:tc>
        <w:tc>
          <w:tcPr>
            <w:tcW w:w="7284" w:type="dxa"/>
            <w:shd w:val="clear" w:color="auto" w:fill="DEEAF6" w:themeFill="accent1" w:themeFillTint="33"/>
          </w:tcPr>
          <w:p w14:paraId="3EF5A3C1" w14:textId="77777777" w:rsidR="00864E93" w:rsidRPr="00F34C51" w:rsidRDefault="008E19F4" w:rsidP="00864E93">
            <w:pPr>
              <w:widowControl w:val="0"/>
              <w:autoSpaceDE w:val="0"/>
              <w:autoSpaceDN w:val="0"/>
              <w:spacing w:before="45"/>
              <w:ind w:left="2555"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Migrant</w:t>
            </w:r>
          </w:p>
        </w:tc>
      </w:tr>
      <w:tr w:rsidR="00864E93" w:rsidRPr="00F34C51" w14:paraId="727E31F5" w14:textId="77777777" w:rsidTr="00864E93">
        <w:trPr>
          <w:trHeight w:val="268"/>
        </w:trPr>
        <w:tc>
          <w:tcPr>
            <w:tcW w:w="7560" w:type="dxa"/>
          </w:tcPr>
          <w:p w14:paraId="0EED2F8D" w14:textId="77777777" w:rsidR="00864E93" w:rsidRPr="00F34C51" w:rsidRDefault="00864E93" w:rsidP="00864E93">
            <w:pPr>
              <w:widowControl w:val="0"/>
              <w:autoSpaceDE w:val="0"/>
              <w:autoSpaceDN w:val="0"/>
              <w:rPr>
                <w:rFonts w:eastAsia="MinionPro-Semibold" w:hAnsi="MinionPro-Semibold" w:cs="MinionPro-Semibold"/>
              </w:rPr>
            </w:pPr>
          </w:p>
          <w:p w14:paraId="3C45FEA1" w14:textId="70075F10" w:rsidR="00864E93" w:rsidRPr="00F34C51" w:rsidRDefault="00FD1BF9"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Utilize the Parent Liaison and the Parent Resource Center to bridge the school community to encourage parent engagement. Conduct fall, winter, and spring conferences to communicate the academic goals and support student learning.</w:t>
            </w:r>
          </w:p>
        </w:tc>
        <w:tc>
          <w:tcPr>
            <w:tcW w:w="7284" w:type="dxa"/>
          </w:tcPr>
          <w:p w14:paraId="64462820" w14:textId="171CAFDE" w:rsidR="00864E93" w:rsidRPr="00F34C51" w:rsidRDefault="00FD1BF9" w:rsidP="00F34C51">
            <w:pPr>
              <w:widowControl w:val="0"/>
              <w:autoSpaceDE w:val="0"/>
              <w:autoSpaceDN w:val="0"/>
              <w:jc w:val="center"/>
              <w:rPr>
                <w:rFonts w:eastAsia="MinionPro-Semibold" w:hAnsi="MinionPro-Semibold" w:cs="MinionPro-Semibold"/>
              </w:rPr>
            </w:pPr>
            <w:r w:rsidRPr="00F34C51">
              <w:rPr>
                <w:rFonts w:eastAsia="MinionPro-Semibold" w:hAnsi="MinionPro-Semibold" w:cs="MinionPro-Semibold"/>
              </w:rPr>
              <w:t>N/A</w:t>
            </w:r>
          </w:p>
        </w:tc>
      </w:tr>
      <w:tr w:rsidR="00864E93" w:rsidRPr="00F34C51" w14:paraId="7926A2E7" w14:textId="77777777" w:rsidTr="00864E93">
        <w:trPr>
          <w:trHeight w:val="340"/>
        </w:trPr>
        <w:tc>
          <w:tcPr>
            <w:tcW w:w="7560" w:type="dxa"/>
            <w:shd w:val="clear" w:color="auto" w:fill="DEEAF6" w:themeFill="accent1" w:themeFillTint="33"/>
          </w:tcPr>
          <w:p w14:paraId="6E4F7824" w14:textId="77777777" w:rsidR="00864E93" w:rsidRPr="00F34C51" w:rsidRDefault="008E19F4" w:rsidP="00864E93">
            <w:pPr>
              <w:widowControl w:val="0"/>
              <w:autoSpaceDE w:val="0"/>
              <w:autoSpaceDN w:val="0"/>
              <w:spacing w:before="45"/>
              <w:ind w:left="2581" w:right="2581"/>
              <w:jc w:val="center"/>
              <w:rPr>
                <w:rFonts w:ascii="MinionPro-Semibold" w:eastAsia="MinionPro-Semibold" w:hAnsi="MinionPro-Semibold" w:cs="MinionPro-Semibold"/>
                <w:b/>
              </w:rPr>
            </w:pPr>
            <w:r w:rsidRPr="00F34C51">
              <w:rPr>
                <w:rFonts w:ascii="MinionPro-Semibold" w:eastAsia="MinionPro-Semibold" w:hAnsi="MinionPro-Semibold" w:cs="MinionPro-Semibold"/>
                <w:b/>
              </w:rPr>
              <w:lastRenderedPageBreak/>
              <w:t>Race/Ethnicity/Minority</w:t>
            </w:r>
          </w:p>
        </w:tc>
        <w:tc>
          <w:tcPr>
            <w:tcW w:w="7284" w:type="dxa"/>
            <w:shd w:val="clear" w:color="auto" w:fill="DEEAF6" w:themeFill="accent1" w:themeFillTint="33"/>
          </w:tcPr>
          <w:p w14:paraId="79C0EBE5" w14:textId="77777777" w:rsidR="00864E93" w:rsidRPr="00F34C51" w:rsidRDefault="008E19F4" w:rsidP="00864E93">
            <w:pPr>
              <w:widowControl w:val="0"/>
              <w:autoSpaceDE w:val="0"/>
              <w:autoSpaceDN w:val="0"/>
              <w:spacing w:before="45"/>
              <w:ind w:left="2556"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Students with Disabilities</w:t>
            </w:r>
          </w:p>
        </w:tc>
      </w:tr>
      <w:tr w:rsidR="00864E93" w:rsidRPr="00F34C51" w14:paraId="197E3FD5" w14:textId="77777777" w:rsidTr="00864E93">
        <w:trPr>
          <w:trHeight w:val="214"/>
        </w:trPr>
        <w:tc>
          <w:tcPr>
            <w:tcW w:w="7560" w:type="dxa"/>
          </w:tcPr>
          <w:p w14:paraId="5A447BB7" w14:textId="65D6E843" w:rsidR="00864E93" w:rsidRPr="00F34C51" w:rsidRDefault="00FD1BF9"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Utilize the Parent Liaison and the Parent Resource Center to bridge the school community to encourage parent engagement. Conduct fall, winter, and spring conferences to communicate the academic goals and support student learning.</w:t>
            </w:r>
          </w:p>
          <w:p w14:paraId="104B08CE" w14:textId="77777777" w:rsidR="00864E93" w:rsidRPr="00F34C51" w:rsidRDefault="00864E93" w:rsidP="00864E93">
            <w:pPr>
              <w:widowControl w:val="0"/>
              <w:autoSpaceDE w:val="0"/>
              <w:autoSpaceDN w:val="0"/>
              <w:rPr>
                <w:rFonts w:eastAsia="MinionPro-Semibold" w:hAnsi="MinionPro-Semibold" w:cs="MinionPro-Semibold"/>
              </w:rPr>
            </w:pPr>
          </w:p>
        </w:tc>
        <w:tc>
          <w:tcPr>
            <w:tcW w:w="7284" w:type="dxa"/>
          </w:tcPr>
          <w:p w14:paraId="299D7AD6" w14:textId="0099517F" w:rsidR="00864E93" w:rsidRPr="00F34C51" w:rsidRDefault="00FD1BF9"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Utilize the Parent Liaison and the Parent Resource Center to bridge the school community to encourage parent engagement. Conduct fall, winter, and spring conferences to communicate the academic goals and support student learning.</w:t>
            </w:r>
          </w:p>
        </w:tc>
      </w:tr>
    </w:tbl>
    <w:p w14:paraId="1B638AEC" w14:textId="77777777" w:rsidR="00864E93" w:rsidRPr="00F34C51" w:rsidRDefault="00864E93" w:rsidP="00864E93"/>
    <w:p w14:paraId="54D55095" w14:textId="77777777" w:rsidR="00864E93" w:rsidRPr="00F34C51" w:rsidRDefault="00864E93" w:rsidP="00864E93"/>
    <w:p w14:paraId="16813D99" w14:textId="77777777" w:rsidR="00864E93" w:rsidRPr="00F34C51" w:rsidRDefault="00864E93" w:rsidP="00864E93"/>
    <w:p w14:paraId="7724C569" w14:textId="77777777" w:rsidR="00864E93" w:rsidRPr="00F34C51" w:rsidRDefault="00864E93" w:rsidP="00864E93"/>
    <w:p w14:paraId="58B63B23" w14:textId="77777777" w:rsidR="00864E93" w:rsidRPr="00F34C51" w:rsidRDefault="00864E93" w:rsidP="00864E93"/>
    <w:p w14:paraId="6207A06E" w14:textId="77777777" w:rsidR="00864E93" w:rsidRPr="00F34C51" w:rsidRDefault="00864E93" w:rsidP="00864E93"/>
    <w:p w14:paraId="59A27952" w14:textId="77777777" w:rsidR="00864E93" w:rsidRPr="00F34C51" w:rsidRDefault="00864E93" w:rsidP="00864E93"/>
    <w:p w14:paraId="49152511" w14:textId="77777777" w:rsidR="00864E93" w:rsidRPr="00F34C51" w:rsidRDefault="00864E93" w:rsidP="00864E93"/>
    <w:p w14:paraId="4B3BD4B1" w14:textId="77777777" w:rsidR="00864E93" w:rsidRPr="00F34C51" w:rsidRDefault="00864E93" w:rsidP="00864E93"/>
    <w:tbl>
      <w:tblPr>
        <w:tblW w:w="14775" w:type="dxa"/>
        <w:tblInd w:w="-896"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4A0" w:firstRow="1" w:lastRow="0" w:firstColumn="1" w:lastColumn="0" w:noHBand="0" w:noVBand="1"/>
      </w:tblPr>
      <w:tblGrid>
        <w:gridCol w:w="4066"/>
        <w:gridCol w:w="990"/>
        <w:gridCol w:w="1530"/>
        <w:gridCol w:w="1350"/>
        <w:gridCol w:w="4409"/>
        <w:gridCol w:w="2430"/>
      </w:tblGrid>
      <w:tr w:rsidR="00864E93" w:rsidRPr="00F34C51" w14:paraId="14B76087" w14:textId="77777777" w:rsidTr="00864E93">
        <w:trPr>
          <w:cantSplit/>
        </w:trPr>
        <w:tc>
          <w:tcPr>
            <w:tcW w:w="14775"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515B6A22" w14:textId="77777777" w:rsidR="00864E93" w:rsidRPr="00F34C51" w:rsidRDefault="00864E93" w:rsidP="00864E93">
            <w:pPr>
              <w:spacing w:line="276" w:lineRule="auto"/>
              <w:rPr>
                <w:b/>
              </w:rPr>
            </w:pPr>
          </w:p>
          <w:p w14:paraId="3B038068" w14:textId="77777777" w:rsidR="00864E93" w:rsidRPr="00F34C51" w:rsidRDefault="008E19F4" w:rsidP="00864E93">
            <w:pPr>
              <w:spacing w:line="360" w:lineRule="auto"/>
              <w:rPr>
                <w:b/>
              </w:rPr>
            </w:pPr>
            <w:r w:rsidRPr="00F34C51">
              <w:rPr>
                <w:b/>
              </w:rPr>
              <w:t>Performance Objective 3:  By 2023, Clayton County Public Schools will increase the number of students absent less than 10% of their enrolled academic year.</w:t>
            </w:r>
          </w:p>
          <w:p w14:paraId="1061D865" w14:textId="77777777" w:rsidR="00864E93" w:rsidRPr="00F34C51" w:rsidRDefault="008E19F4" w:rsidP="00864E93">
            <w:pPr>
              <w:spacing w:line="360" w:lineRule="auto"/>
              <w:rPr>
                <w:b/>
              </w:rPr>
            </w:pPr>
            <w:r w:rsidRPr="00F34C51">
              <w:rPr>
                <w:b/>
                <w:color w:val="FF0000"/>
              </w:rPr>
              <w:t xml:space="preserve">GADOE School Improvement Systems:  Effective Leadership, Supportive Learning Environment, Family and Community Engagement, Professional Capacity  </w:t>
            </w:r>
          </w:p>
        </w:tc>
      </w:tr>
      <w:tr w:rsidR="00864E93" w:rsidRPr="00F34C51" w14:paraId="5BB164BF" w14:textId="77777777" w:rsidTr="00864E93">
        <w:trPr>
          <w:cantSplit/>
          <w:trHeight w:val="720"/>
        </w:trPr>
        <w:tc>
          <w:tcPr>
            <w:tcW w:w="40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14:paraId="59FED99B" w14:textId="77777777" w:rsidR="00864E93" w:rsidRPr="00F34C51" w:rsidRDefault="00864E93">
            <w:pPr>
              <w:pStyle w:val="Heading1"/>
              <w:spacing w:line="276" w:lineRule="auto"/>
            </w:pPr>
          </w:p>
          <w:p w14:paraId="20EF02DA" w14:textId="77777777" w:rsidR="00864E93" w:rsidRPr="00F34C51" w:rsidRDefault="008E19F4">
            <w:pPr>
              <w:spacing w:line="276" w:lineRule="auto"/>
              <w:jc w:val="center"/>
              <w:rPr>
                <w:b/>
              </w:rPr>
            </w:pPr>
            <w:r w:rsidRPr="00F34C51">
              <w:rPr>
                <w:b/>
              </w:rPr>
              <w:t>Action Steps/ Tasks</w:t>
            </w:r>
          </w:p>
        </w:tc>
        <w:tc>
          <w:tcPr>
            <w:tcW w:w="9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C4D1C1F" w14:textId="77777777" w:rsidR="00864E93" w:rsidRPr="00F34C51" w:rsidRDefault="00864E93">
            <w:pPr>
              <w:pStyle w:val="Heading2"/>
              <w:spacing w:line="276" w:lineRule="auto"/>
              <w:rPr>
                <w:sz w:val="20"/>
              </w:rPr>
            </w:pPr>
          </w:p>
          <w:p w14:paraId="053C8A36" w14:textId="77777777" w:rsidR="00864E93" w:rsidRPr="00F34C51" w:rsidRDefault="008E19F4">
            <w:pPr>
              <w:spacing w:line="276" w:lineRule="auto"/>
              <w:jc w:val="center"/>
            </w:pPr>
            <w:r w:rsidRPr="00F34C51">
              <w:rPr>
                <w:b/>
              </w:rPr>
              <w:t>Timeline</w:t>
            </w:r>
          </w:p>
        </w:tc>
        <w:tc>
          <w:tcPr>
            <w:tcW w:w="153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7E8EEEE3" w14:textId="77777777" w:rsidR="00864E93" w:rsidRPr="00F34C51" w:rsidRDefault="00864E93">
            <w:pPr>
              <w:pStyle w:val="Heading2"/>
              <w:spacing w:line="276" w:lineRule="auto"/>
              <w:rPr>
                <w:sz w:val="20"/>
              </w:rPr>
            </w:pPr>
          </w:p>
          <w:p w14:paraId="4C6F8049" w14:textId="77777777" w:rsidR="00864E93" w:rsidRPr="00F34C51" w:rsidRDefault="008E19F4">
            <w:pPr>
              <w:spacing w:line="276" w:lineRule="auto"/>
              <w:jc w:val="center"/>
              <w:rPr>
                <w:b/>
              </w:rPr>
            </w:pPr>
            <w:r w:rsidRPr="00F34C51">
              <w:rPr>
                <w:b/>
                <w:shd w:val="clear" w:color="auto" w:fill="D9E2F3" w:themeFill="accent5" w:themeFillTint="33"/>
              </w:rPr>
              <w:t>Project Leader(s) and School Level Person(s) Monitoring</w:t>
            </w:r>
          </w:p>
        </w:tc>
        <w:tc>
          <w:tcPr>
            <w:tcW w:w="135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6C995A3E" w14:textId="77777777" w:rsidR="00864E93" w:rsidRPr="00F34C51" w:rsidRDefault="008E19F4">
            <w:pPr>
              <w:spacing w:line="276" w:lineRule="auto"/>
              <w:jc w:val="center"/>
              <w:rPr>
                <w:b/>
              </w:rPr>
            </w:pPr>
            <w:r w:rsidRPr="00F34C51">
              <w:rPr>
                <w:b/>
              </w:rPr>
              <w:t>Resources/ Funding</w:t>
            </w:r>
          </w:p>
        </w:tc>
        <w:tc>
          <w:tcPr>
            <w:tcW w:w="440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5227E1AD" w14:textId="77777777" w:rsidR="00864E93" w:rsidRPr="00F34C51" w:rsidRDefault="008E19F4">
            <w:pPr>
              <w:pStyle w:val="Heading2"/>
              <w:spacing w:line="276" w:lineRule="auto"/>
              <w:rPr>
                <w:sz w:val="20"/>
              </w:rPr>
            </w:pPr>
            <w:r w:rsidRPr="00F34C51">
              <w:rPr>
                <w:sz w:val="20"/>
              </w:rPr>
              <w:t>Check Points/ Related Artifacts and Evidence</w:t>
            </w:r>
          </w:p>
        </w:tc>
        <w:tc>
          <w:tcPr>
            <w:tcW w:w="2430"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hideMark/>
          </w:tcPr>
          <w:p w14:paraId="5F098C14" w14:textId="77777777" w:rsidR="00864E93" w:rsidRPr="00F34C51" w:rsidRDefault="008E19F4">
            <w:pPr>
              <w:spacing w:line="276" w:lineRule="auto"/>
              <w:jc w:val="center"/>
              <w:rPr>
                <w:b/>
              </w:rPr>
            </w:pPr>
            <w:r w:rsidRPr="00F34C51">
              <w:rPr>
                <w:b/>
              </w:rPr>
              <w:t>Professional Learning</w:t>
            </w:r>
          </w:p>
          <w:p w14:paraId="0C4FBA21" w14:textId="77777777" w:rsidR="00864E93" w:rsidRPr="00F34C51" w:rsidRDefault="008E19F4">
            <w:pPr>
              <w:spacing w:line="276" w:lineRule="auto"/>
              <w:jc w:val="center"/>
              <w:rPr>
                <w:b/>
              </w:rPr>
            </w:pPr>
            <w:r w:rsidRPr="00F34C51">
              <w:rPr>
                <w:b/>
              </w:rPr>
              <w:t>Activity and Date</w:t>
            </w:r>
          </w:p>
          <w:p w14:paraId="69A435D0" w14:textId="77777777" w:rsidR="00864E93" w:rsidRPr="00F34C51" w:rsidRDefault="008E19F4">
            <w:pPr>
              <w:spacing w:line="276" w:lineRule="auto"/>
              <w:jc w:val="center"/>
              <w:rPr>
                <w:b/>
              </w:rPr>
            </w:pPr>
            <w:r w:rsidRPr="00F34C51">
              <w:rPr>
                <w:b/>
              </w:rPr>
              <w:t>(where applicable)</w:t>
            </w:r>
          </w:p>
        </w:tc>
      </w:tr>
      <w:tr w:rsidR="00864E93" w:rsidRPr="00F34C51" w14:paraId="06842EA9" w14:textId="77777777" w:rsidTr="00864E93">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7E289D97" w14:textId="77777777" w:rsidR="00BF3D63" w:rsidRDefault="00BF3D63">
            <w:pPr>
              <w:spacing w:line="276" w:lineRule="auto"/>
            </w:pPr>
          </w:p>
          <w:p w14:paraId="3F72DAB7" w14:textId="3A698BE5" w:rsidR="008E618A" w:rsidRPr="00F34C51" w:rsidRDefault="008E618A">
            <w:pPr>
              <w:spacing w:line="276" w:lineRule="auto"/>
            </w:pPr>
            <w:r w:rsidRPr="00F34C51">
              <w:t xml:space="preserve">Conduct weekly </w:t>
            </w:r>
            <w:r w:rsidR="005C5261" w:rsidRPr="00F34C51">
              <w:t>Student Attendance Committee (</w:t>
            </w:r>
            <w:r w:rsidRPr="00F34C51">
              <w:t>SAC</w:t>
            </w:r>
            <w:r w:rsidR="005C5261" w:rsidRPr="00F34C51">
              <w:t>)</w:t>
            </w:r>
            <w:r w:rsidRPr="00F34C51">
              <w:t xml:space="preserve"> meetings to monitor student attendance and provide incentives during each 9-week grading period </w:t>
            </w:r>
            <w:r w:rsidR="00631C82" w:rsidRPr="00F34C51">
              <w:t>for</w:t>
            </w:r>
            <w:r w:rsidRPr="00F34C51">
              <w:t xml:space="preserve"> </w:t>
            </w:r>
            <w:r w:rsidRPr="00F34C51">
              <w:rPr>
                <w:i/>
              </w:rPr>
              <w:t>Perfect Attendance</w:t>
            </w:r>
          </w:p>
        </w:tc>
        <w:tc>
          <w:tcPr>
            <w:tcW w:w="990" w:type="dxa"/>
            <w:tcBorders>
              <w:top w:val="single" w:sz="4" w:space="0" w:color="auto"/>
              <w:left w:val="single" w:sz="12" w:space="0" w:color="auto"/>
              <w:bottom w:val="single" w:sz="4" w:space="0" w:color="auto"/>
              <w:right w:val="single" w:sz="12" w:space="0" w:color="auto"/>
            </w:tcBorders>
          </w:tcPr>
          <w:p w14:paraId="55F02DED" w14:textId="77777777" w:rsidR="00864E93" w:rsidRPr="00F34C51" w:rsidRDefault="00864E93">
            <w:pPr>
              <w:spacing w:line="276" w:lineRule="auto"/>
              <w:jc w:val="center"/>
            </w:pPr>
          </w:p>
          <w:p w14:paraId="343D6477" w14:textId="7FC53498" w:rsidR="008E618A" w:rsidRPr="00F34C51" w:rsidRDefault="008E618A">
            <w:pPr>
              <w:spacing w:line="276" w:lineRule="auto"/>
              <w:jc w:val="center"/>
            </w:pPr>
            <w:r w:rsidRPr="00F34C51">
              <w:t>August 2018-May 2019</w:t>
            </w:r>
          </w:p>
        </w:tc>
        <w:tc>
          <w:tcPr>
            <w:tcW w:w="1530" w:type="dxa"/>
            <w:tcBorders>
              <w:top w:val="single" w:sz="4" w:space="0" w:color="auto"/>
              <w:left w:val="single" w:sz="12" w:space="0" w:color="auto"/>
              <w:bottom w:val="single" w:sz="4" w:space="0" w:color="auto"/>
              <w:right w:val="single" w:sz="12" w:space="0" w:color="auto"/>
            </w:tcBorders>
          </w:tcPr>
          <w:p w14:paraId="7A05D564" w14:textId="77777777" w:rsidR="00864E93" w:rsidRPr="00F34C51" w:rsidRDefault="00864E93">
            <w:pPr>
              <w:spacing w:line="276" w:lineRule="auto"/>
              <w:jc w:val="center"/>
            </w:pPr>
          </w:p>
          <w:p w14:paraId="4373E7CF" w14:textId="77777777" w:rsidR="008E618A" w:rsidRPr="00F34C51" w:rsidRDefault="008E618A">
            <w:pPr>
              <w:spacing w:line="276" w:lineRule="auto"/>
              <w:jc w:val="center"/>
            </w:pPr>
            <w:r w:rsidRPr="00F34C51">
              <w:t>Principal</w:t>
            </w:r>
          </w:p>
          <w:p w14:paraId="754E188E" w14:textId="354BF010" w:rsidR="008E618A" w:rsidRPr="00F34C51" w:rsidRDefault="008E618A">
            <w:pPr>
              <w:spacing w:line="276" w:lineRule="auto"/>
              <w:jc w:val="center"/>
            </w:pPr>
            <w:r w:rsidRPr="00F34C51">
              <w:t>Counselor</w:t>
            </w:r>
          </w:p>
          <w:p w14:paraId="3BB0E081" w14:textId="54788BF0" w:rsidR="008E618A" w:rsidRDefault="008E618A">
            <w:pPr>
              <w:spacing w:line="276" w:lineRule="auto"/>
              <w:jc w:val="center"/>
            </w:pPr>
            <w:r w:rsidRPr="00F34C51">
              <w:t>Social Worker</w:t>
            </w:r>
          </w:p>
          <w:p w14:paraId="3243F5BC" w14:textId="3CD2CD87" w:rsidR="008E618A" w:rsidRPr="00F34C51" w:rsidRDefault="0001776C" w:rsidP="0001776C">
            <w:pPr>
              <w:spacing w:line="276" w:lineRule="auto"/>
            </w:pPr>
            <w:r>
              <w:t xml:space="preserve">  PK</w:t>
            </w:r>
            <w:r w:rsidR="008E618A" w:rsidRPr="00F34C51">
              <w:t>-5 Teachers</w:t>
            </w:r>
          </w:p>
        </w:tc>
        <w:tc>
          <w:tcPr>
            <w:tcW w:w="1350" w:type="dxa"/>
            <w:tcBorders>
              <w:top w:val="single" w:sz="4" w:space="0" w:color="auto"/>
              <w:left w:val="single" w:sz="12" w:space="0" w:color="auto"/>
              <w:bottom w:val="single" w:sz="4" w:space="0" w:color="auto"/>
              <w:right w:val="single" w:sz="12" w:space="0" w:color="auto"/>
            </w:tcBorders>
          </w:tcPr>
          <w:p w14:paraId="24E57FF5" w14:textId="77777777" w:rsidR="00864E93" w:rsidRPr="00F34C51" w:rsidRDefault="00864E93">
            <w:pPr>
              <w:spacing w:line="276" w:lineRule="auto"/>
              <w:jc w:val="center"/>
            </w:pPr>
          </w:p>
          <w:p w14:paraId="7C37FD08" w14:textId="77777777" w:rsidR="008E618A" w:rsidRPr="00F34C51" w:rsidRDefault="008E618A">
            <w:pPr>
              <w:spacing w:line="276" w:lineRule="auto"/>
              <w:jc w:val="center"/>
            </w:pPr>
          </w:p>
          <w:p w14:paraId="7436F23A" w14:textId="478C0EEB" w:rsidR="008E618A" w:rsidRPr="00F34C51" w:rsidRDefault="008E618A">
            <w:pPr>
              <w:spacing w:line="276" w:lineRule="auto"/>
              <w:jc w:val="center"/>
            </w:pPr>
            <w:r w:rsidRPr="00F34C51">
              <w:t>General Funds</w:t>
            </w:r>
          </w:p>
        </w:tc>
        <w:tc>
          <w:tcPr>
            <w:tcW w:w="4409" w:type="dxa"/>
            <w:tcBorders>
              <w:top w:val="single" w:sz="4" w:space="0" w:color="auto"/>
              <w:left w:val="single" w:sz="12" w:space="0" w:color="auto"/>
              <w:bottom w:val="single" w:sz="4" w:space="0" w:color="auto"/>
              <w:right w:val="single" w:sz="12" w:space="0" w:color="auto"/>
            </w:tcBorders>
          </w:tcPr>
          <w:p w14:paraId="5D186AB2" w14:textId="77777777" w:rsidR="008E618A" w:rsidRPr="00F34C51" w:rsidRDefault="008E618A">
            <w:pPr>
              <w:spacing w:line="276" w:lineRule="auto"/>
            </w:pPr>
          </w:p>
          <w:p w14:paraId="6EDDC17A" w14:textId="65FFCD83" w:rsidR="008E618A" w:rsidRPr="00F34C51" w:rsidRDefault="008E618A">
            <w:pPr>
              <w:spacing w:line="276" w:lineRule="auto"/>
            </w:pPr>
            <w:r w:rsidRPr="00F34C51">
              <w:t>Weekly Student Attendance Committee (SAC) meetings</w:t>
            </w:r>
            <w:r w:rsidR="009E5876">
              <w:t xml:space="preserve">, </w:t>
            </w:r>
            <w:r w:rsidRPr="00F34C51">
              <w:t>Data reports</w:t>
            </w:r>
            <w:r w:rsidR="009E5876">
              <w:t xml:space="preserve">, </w:t>
            </w:r>
            <w:r w:rsidRPr="00F34C51">
              <w:t>Audit reports</w:t>
            </w:r>
          </w:p>
          <w:p w14:paraId="7AF79F77" w14:textId="33A230E6" w:rsidR="008E618A" w:rsidRPr="00F34C51" w:rsidRDefault="008E618A">
            <w:pPr>
              <w:spacing w:line="276" w:lineRule="auto"/>
            </w:pPr>
          </w:p>
        </w:tc>
        <w:tc>
          <w:tcPr>
            <w:tcW w:w="2430" w:type="dxa"/>
            <w:tcBorders>
              <w:top w:val="single" w:sz="4" w:space="0" w:color="auto"/>
              <w:left w:val="single" w:sz="12" w:space="0" w:color="auto"/>
              <w:bottom w:val="single" w:sz="4" w:space="0" w:color="auto"/>
              <w:right w:val="single" w:sz="4" w:space="0" w:color="auto"/>
            </w:tcBorders>
          </w:tcPr>
          <w:p w14:paraId="6DD70F72" w14:textId="77777777" w:rsidR="00864E93" w:rsidRPr="00F34C51" w:rsidRDefault="00864E93">
            <w:pPr>
              <w:spacing w:line="276" w:lineRule="auto"/>
            </w:pPr>
          </w:p>
          <w:p w14:paraId="1DB6EE42" w14:textId="77777777" w:rsidR="008E618A" w:rsidRPr="00F34C51" w:rsidRDefault="008E618A">
            <w:pPr>
              <w:spacing w:line="276" w:lineRule="auto"/>
            </w:pPr>
          </w:p>
          <w:p w14:paraId="08AD96F0" w14:textId="0AE1F7ED" w:rsidR="008E618A" w:rsidRPr="00F34C51" w:rsidRDefault="008E618A">
            <w:pPr>
              <w:spacing w:line="276" w:lineRule="auto"/>
            </w:pPr>
            <w:r w:rsidRPr="00F34C51">
              <w:t>Provide updates during meetings with staff</w:t>
            </w:r>
          </w:p>
        </w:tc>
      </w:tr>
      <w:tr w:rsidR="0001776C" w:rsidRPr="00F34C51" w14:paraId="5F99972A" w14:textId="77777777" w:rsidTr="00864E93">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17FEC916" w14:textId="2534732F" w:rsidR="0001776C" w:rsidRPr="00F34C51" w:rsidRDefault="0001776C" w:rsidP="0001776C">
            <w:pPr>
              <w:spacing w:line="276" w:lineRule="auto"/>
            </w:pPr>
          </w:p>
          <w:p w14:paraId="2475139B" w14:textId="03C05919" w:rsidR="0001776C" w:rsidRPr="00F34C51" w:rsidRDefault="0001776C" w:rsidP="0001776C">
            <w:pPr>
              <w:spacing w:line="276" w:lineRule="auto"/>
            </w:pPr>
            <w:r w:rsidRPr="00F34C51">
              <w:t xml:space="preserve">Maintain effective communication with parents about the </w:t>
            </w:r>
            <w:r>
              <w:t>importance of student attendance.</w:t>
            </w:r>
          </w:p>
        </w:tc>
        <w:tc>
          <w:tcPr>
            <w:tcW w:w="990" w:type="dxa"/>
            <w:tcBorders>
              <w:top w:val="single" w:sz="4" w:space="0" w:color="auto"/>
              <w:left w:val="single" w:sz="12" w:space="0" w:color="auto"/>
              <w:bottom w:val="single" w:sz="4" w:space="0" w:color="auto"/>
              <w:right w:val="single" w:sz="12" w:space="0" w:color="auto"/>
            </w:tcBorders>
          </w:tcPr>
          <w:p w14:paraId="3DFBF556" w14:textId="77777777" w:rsidR="0001776C" w:rsidRPr="00F34C51" w:rsidRDefault="0001776C" w:rsidP="0001776C">
            <w:pPr>
              <w:spacing w:line="276" w:lineRule="auto"/>
              <w:jc w:val="center"/>
            </w:pPr>
          </w:p>
          <w:p w14:paraId="3A7DE724" w14:textId="05FFC6C7" w:rsidR="0001776C" w:rsidRPr="00F34C51" w:rsidRDefault="0001776C" w:rsidP="0001776C">
            <w:pPr>
              <w:spacing w:line="276" w:lineRule="auto"/>
              <w:jc w:val="center"/>
            </w:pPr>
            <w:r w:rsidRPr="00F34C51">
              <w:t>August 2018-May 2019</w:t>
            </w:r>
          </w:p>
        </w:tc>
        <w:tc>
          <w:tcPr>
            <w:tcW w:w="1530" w:type="dxa"/>
            <w:tcBorders>
              <w:top w:val="single" w:sz="4" w:space="0" w:color="auto"/>
              <w:left w:val="single" w:sz="12" w:space="0" w:color="auto"/>
              <w:bottom w:val="single" w:sz="4" w:space="0" w:color="auto"/>
              <w:right w:val="single" w:sz="12" w:space="0" w:color="auto"/>
            </w:tcBorders>
          </w:tcPr>
          <w:p w14:paraId="40FE3C4E" w14:textId="77777777" w:rsidR="0001776C" w:rsidRPr="00F34C51" w:rsidRDefault="0001776C" w:rsidP="0001776C">
            <w:pPr>
              <w:spacing w:line="276" w:lineRule="auto"/>
              <w:jc w:val="center"/>
            </w:pPr>
          </w:p>
          <w:p w14:paraId="745C5DF7" w14:textId="3DECC171" w:rsidR="0001776C" w:rsidRPr="00F34C51" w:rsidRDefault="0001776C" w:rsidP="0001776C">
            <w:pPr>
              <w:spacing w:line="276" w:lineRule="auto"/>
              <w:jc w:val="center"/>
            </w:pPr>
            <w:r>
              <w:t>P</w:t>
            </w:r>
            <w:r w:rsidRPr="00F34C51">
              <w:t>rincipal</w:t>
            </w:r>
          </w:p>
          <w:p w14:paraId="168DC093" w14:textId="77777777" w:rsidR="0001776C" w:rsidRPr="00F34C51" w:rsidRDefault="0001776C" w:rsidP="0001776C">
            <w:pPr>
              <w:spacing w:line="276" w:lineRule="auto"/>
              <w:jc w:val="center"/>
            </w:pPr>
            <w:r w:rsidRPr="00F34C51">
              <w:t>Counselor</w:t>
            </w:r>
          </w:p>
          <w:p w14:paraId="495ECA02" w14:textId="1726478F" w:rsidR="0001776C" w:rsidRPr="00F34C51" w:rsidRDefault="0001776C" w:rsidP="0001776C">
            <w:pPr>
              <w:spacing w:line="276" w:lineRule="auto"/>
              <w:jc w:val="center"/>
            </w:pPr>
            <w:r w:rsidRPr="00F34C51">
              <w:t>Social Worker</w:t>
            </w:r>
          </w:p>
          <w:p w14:paraId="0B193503" w14:textId="3FA5A77F" w:rsidR="0001776C" w:rsidRPr="00F34C51" w:rsidRDefault="0001776C" w:rsidP="0001776C">
            <w:pPr>
              <w:spacing w:line="276" w:lineRule="auto"/>
              <w:jc w:val="center"/>
            </w:pPr>
            <w:r>
              <w:t>PK</w:t>
            </w:r>
            <w:r w:rsidRPr="00F34C51">
              <w:t>-5 Teachers</w:t>
            </w:r>
          </w:p>
        </w:tc>
        <w:tc>
          <w:tcPr>
            <w:tcW w:w="1350" w:type="dxa"/>
            <w:tcBorders>
              <w:top w:val="single" w:sz="4" w:space="0" w:color="auto"/>
              <w:left w:val="single" w:sz="12" w:space="0" w:color="auto"/>
              <w:bottom w:val="single" w:sz="4" w:space="0" w:color="auto"/>
              <w:right w:val="single" w:sz="12" w:space="0" w:color="auto"/>
            </w:tcBorders>
          </w:tcPr>
          <w:p w14:paraId="61135AE7" w14:textId="5AA05C2C" w:rsidR="0001776C" w:rsidRPr="00F34C51" w:rsidRDefault="0001776C" w:rsidP="0001776C">
            <w:pPr>
              <w:spacing w:line="276" w:lineRule="auto"/>
              <w:jc w:val="center"/>
            </w:pPr>
            <w:r w:rsidRPr="00F34C51">
              <w:t>General Funds</w:t>
            </w:r>
          </w:p>
        </w:tc>
        <w:tc>
          <w:tcPr>
            <w:tcW w:w="4409" w:type="dxa"/>
            <w:tcBorders>
              <w:top w:val="single" w:sz="4" w:space="0" w:color="auto"/>
              <w:left w:val="single" w:sz="12" w:space="0" w:color="auto"/>
              <w:bottom w:val="single" w:sz="4" w:space="0" w:color="auto"/>
              <w:right w:val="single" w:sz="12" w:space="0" w:color="auto"/>
            </w:tcBorders>
          </w:tcPr>
          <w:p w14:paraId="5BAE170A" w14:textId="77777777" w:rsidR="0001776C" w:rsidRDefault="0001776C" w:rsidP="0001776C">
            <w:pPr>
              <w:spacing w:line="276" w:lineRule="auto"/>
              <w:jc w:val="center"/>
            </w:pPr>
            <w:r w:rsidRPr="00F34C51">
              <w:t xml:space="preserve">Phone calls, Newsletters, PTA, School </w:t>
            </w:r>
          </w:p>
          <w:p w14:paraId="3E932D34" w14:textId="2FC27011" w:rsidR="00DD18D7" w:rsidRPr="00F34C51" w:rsidRDefault="00DD18D7" w:rsidP="0001776C">
            <w:pPr>
              <w:spacing w:line="276" w:lineRule="auto"/>
              <w:jc w:val="center"/>
            </w:pPr>
            <w:r>
              <w:t>Agendas, Emails, Social Media</w:t>
            </w:r>
          </w:p>
        </w:tc>
        <w:tc>
          <w:tcPr>
            <w:tcW w:w="2430" w:type="dxa"/>
            <w:tcBorders>
              <w:top w:val="single" w:sz="4" w:space="0" w:color="auto"/>
              <w:left w:val="single" w:sz="12" w:space="0" w:color="auto"/>
              <w:bottom w:val="single" w:sz="4" w:space="0" w:color="auto"/>
              <w:right w:val="single" w:sz="4" w:space="0" w:color="auto"/>
            </w:tcBorders>
          </w:tcPr>
          <w:p w14:paraId="2F3A0333" w14:textId="2939A2BF" w:rsidR="0001776C" w:rsidRPr="00F34C51" w:rsidRDefault="0001776C" w:rsidP="0001776C">
            <w:pPr>
              <w:spacing w:line="276" w:lineRule="auto"/>
              <w:jc w:val="center"/>
            </w:pPr>
            <w:r w:rsidRPr="00F34C51">
              <w:t>Parent Workshops</w:t>
            </w:r>
          </w:p>
        </w:tc>
      </w:tr>
    </w:tbl>
    <w:p w14:paraId="224905B8" w14:textId="77777777" w:rsidR="00864E93" w:rsidRPr="00F34C51" w:rsidRDefault="00864E93" w:rsidP="00864E93"/>
    <w:tbl>
      <w:tblPr>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0"/>
        <w:gridCol w:w="7284"/>
      </w:tblGrid>
      <w:tr w:rsidR="00864E93" w:rsidRPr="00F34C51" w14:paraId="04801B4E" w14:textId="77777777" w:rsidTr="00864E93">
        <w:trPr>
          <w:trHeight w:val="280"/>
        </w:trPr>
        <w:tc>
          <w:tcPr>
            <w:tcW w:w="14844" w:type="dxa"/>
            <w:gridSpan w:val="2"/>
            <w:shd w:val="clear" w:color="auto" w:fill="DEEAF6" w:themeFill="accent1" w:themeFillTint="33"/>
          </w:tcPr>
          <w:p w14:paraId="666D270D" w14:textId="77777777" w:rsidR="00864E93" w:rsidRPr="00F34C51" w:rsidRDefault="008E19F4" w:rsidP="00864E93">
            <w:pPr>
              <w:widowControl w:val="0"/>
              <w:autoSpaceDE w:val="0"/>
              <w:autoSpaceDN w:val="0"/>
              <w:spacing w:before="25" w:line="255" w:lineRule="exact"/>
              <w:ind w:left="69"/>
              <w:rPr>
                <w:rFonts w:ascii="MinionPro-Semibold" w:eastAsia="MinionPro-Semibold" w:hAnsi="MinionPro-Semibold" w:cs="MinionPro-Semibold"/>
              </w:rPr>
            </w:pPr>
            <w:r w:rsidRPr="00F34C51">
              <w:rPr>
                <w:rFonts w:ascii="MinionPro-SemiboldIt" w:eastAsia="MinionPro-Semibold" w:hAnsi="MinionPro-Semibold" w:cs="MinionPro-Semibold"/>
                <w:b/>
                <w:i/>
              </w:rPr>
              <w:lastRenderedPageBreak/>
              <w:t xml:space="preserve">Supplemental Supports: </w:t>
            </w:r>
            <w:r w:rsidRPr="00F34C51">
              <w:rPr>
                <w:rFonts w:ascii="MinionPro-Semibold" w:eastAsia="MinionPro-Semibold" w:hAnsi="MinionPro-Semibold" w:cs="MinionPro-Semibold"/>
              </w:rPr>
              <w:t>What supplemental action steps will be implemented for these subgroups?</w:t>
            </w:r>
          </w:p>
        </w:tc>
      </w:tr>
      <w:tr w:rsidR="00864E93" w:rsidRPr="00F34C51" w14:paraId="56F70222" w14:textId="77777777" w:rsidTr="00864E93">
        <w:trPr>
          <w:trHeight w:val="320"/>
        </w:trPr>
        <w:tc>
          <w:tcPr>
            <w:tcW w:w="7560" w:type="dxa"/>
            <w:shd w:val="clear" w:color="auto" w:fill="DEEAF6" w:themeFill="accent1" w:themeFillTint="33"/>
          </w:tcPr>
          <w:p w14:paraId="41A4434C" w14:textId="77777777" w:rsidR="00864E93" w:rsidRPr="00F34C51" w:rsidRDefault="008E19F4" w:rsidP="00864E93">
            <w:pPr>
              <w:widowControl w:val="0"/>
              <w:autoSpaceDE w:val="0"/>
              <w:autoSpaceDN w:val="0"/>
              <w:spacing w:before="42"/>
              <w:ind w:left="2400"/>
              <w:rPr>
                <w:rFonts w:ascii="MinionPro-Semibold" w:eastAsia="MinionPro-Semibold" w:hAnsi="MinionPro-Semibold" w:cs="MinionPro-Semibold"/>
                <w:b/>
              </w:rPr>
            </w:pPr>
            <w:r w:rsidRPr="00F34C51">
              <w:rPr>
                <w:rFonts w:ascii="MinionPro-Semibold" w:eastAsia="MinionPro-Semibold" w:hAnsi="MinionPro-Semibold" w:cs="MinionPro-Semibold"/>
                <w:b/>
              </w:rPr>
              <w:t>Economically Disadvantaged</w:t>
            </w:r>
          </w:p>
        </w:tc>
        <w:tc>
          <w:tcPr>
            <w:tcW w:w="7284" w:type="dxa"/>
            <w:shd w:val="clear" w:color="auto" w:fill="DEEAF6" w:themeFill="accent1" w:themeFillTint="33"/>
          </w:tcPr>
          <w:p w14:paraId="55B68AC8" w14:textId="77777777" w:rsidR="00864E93" w:rsidRPr="00F34C51" w:rsidRDefault="008E19F4" w:rsidP="00864E93">
            <w:pPr>
              <w:widowControl w:val="0"/>
              <w:autoSpaceDE w:val="0"/>
              <w:autoSpaceDN w:val="0"/>
              <w:spacing w:before="42"/>
              <w:ind w:left="2556"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Foster and Homeless</w:t>
            </w:r>
          </w:p>
        </w:tc>
      </w:tr>
      <w:tr w:rsidR="00864E93" w:rsidRPr="00F34C51" w14:paraId="6A0A2089" w14:textId="77777777" w:rsidTr="00864E93">
        <w:trPr>
          <w:trHeight w:val="151"/>
        </w:trPr>
        <w:tc>
          <w:tcPr>
            <w:tcW w:w="7560" w:type="dxa"/>
          </w:tcPr>
          <w:p w14:paraId="5D19A645" w14:textId="77777777" w:rsidR="00864E93" w:rsidRPr="00F34C51" w:rsidRDefault="00864E93" w:rsidP="00864E93">
            <w:pPr>
              <w:widowControl w:val="0"/>
              <w:autoSpaceDE w:val="0"/>
              <w:autoSpaceDN w:val="0"/>
              <w:rPr>
                <w:rFonts w:eastAsia="MinionPro-Semibold" w:hAnsi="MinionPro-Semibold" w:cs="MinionPro-Semibold"/>
              </w:rPr>
            </w:pPr>
          </w:p>
          <w:p w14:paraId="3C0C8FB1" w14:textId="2D8C5448" w:rsidR="00864E93" w:rsidRPr="00F34C51" w:rsidRDefault="009075A3"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subgroups will be informed about the importance of attending school on a daily basis. Oral and written correspondences will be provided to communicate the attendance.</w:t>
            </w:r>
          </w:p>
        </w:tc>
        <w:tc>
          <w:tcPr>
            <w:tcW w:w="7284" w:type="dxa"/>
          </w:tcPr>
          <w:p w14:paraId="07377B49" w14:textId="77777777" w:rsidR="00864E93" w:rsidRPr="00F34C51" w:rsidRDefault="00864E93" w:rsidP="00864E93">
            <w:pPr>
              <w:widowControl w:val="0"/>
              <w:autoSpaceDE w:val="0"/>
              <w:autoSpaceDN w:val="0"/>
              <w:rPr>
                <w:rFonts w:eastAsia="MinionPro-Semibold" w:hAnsi="MinionPro-Semibold" w:cs="MinionPro-Semibold"/>
              </w:rPr>
            </w:pPr>
          </w:p>
          <w:p w14:paraId="48F13EFC" w14:textId="4C961F02" w:rsidR="009075A3" w:rsidRPr="00F34C51" w:rsidRDefault="009075A3"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subgroups will be informed about the importance of attending school on a daily basis. Oral and written correspondences will be provided to communicate the attendance.</w:t>
            </w:r>
          </w:p>
        </w:tc>
      </w:tr>
      <w:tr w:rsidR="00864E93" w:rsidRPr="00F34C51" w14:paraId="254A5CD5" w14:textId="77777777" w:rsidTr="00864E93">
        <w:trPr>
          <w:trHeight w:val="320"/>
        </w:trPr>
        <w:tc>
          <w:tcPr>
            <w:tcW w:w="7560" w:type="dxa"/>
            <w:shd w:val="clear" w:color="auto" w:fill="DEEAF6" w:themeFill="accent1" w:themeFillTint="33"/>
          </w:tcPr>
          <w:p w14:paraId="218F238E" w14:textId="77777777" w:rsidR="00864E93" w:rsidRPr="00F34C51" w:rsidRDefault="008E19F4" w:rsidP="00864E93">
            <w:pPr>
              <w:widowControl w:val="0"/>
              <w:autoSpaceDE w:val="0"/>
              <w:autoSpaceDN w:val="0"/>
              <w:spacing w:before="45"/>
              <w:ind w:left="2581" w:right="2581"/>
              <w:jc w:val="center"/>
              <w:rPr>
                <w:rFonts w:ascii="MinionPro-Semibold" w:eastAsia="MinionPro-Semibold" w:hAnsi="MinionPro-Semibold" w:cs="MinionPro-Semibold"/>
                <w:b/>
              </w:rPr>
            </w:pPr>
            <w:r w:rsidRPr="00F34C51">
              <w:rPr>
                <w:rFonts w:ascii="MinionPro-Semibold" w:eastAsia="MinionPro-Semibold" w:hAnsi="MinionPro-Semibold" w:cs="MinionPro-Semibold"/>
                <w:b/>
              </w:rPr>
              <w:t>English Learners</w:t>
            </w:r>
          </w:p>
        </w:tc>
        <w:tc>
          <w:tcPr>
            <w:tcW w:w="7284" w:type="dxa"/>
            <w:shd w:val="clear" w:color="auto" w:fill="DEEAF6" w:themeFill="accent1" w:themeFillTint="33"/>
          </w:tcPr>
          <w:p w14:paraId="0B53B4C3" w14:textId="77777777" w:rsidR="00864E93" w:rsidRPr="00F34C51" w:rsidRDefault="008E19F4" w:rsidP="00864E93">
            <w:pPr>
              <w:widowControl w:val="0"/>
              <w:autoSpaceDE w:val="0"/>
              <w:autoSpaceDN w:val="0"/>
              <w:spacing w:before="45"/>
              <w:ind w:left="2555"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Migrant</w:t>
            </w:r>
          </w:p>
        </w:tc>
      </w:tr>
      <w:tr w:rsidR="00864E93" w:rsidRPr="00F34C51" w14:paraId="15DCF687" w14:textId="77777777" w:rsidTr="00864E93">
        <w:trPr>
          <w:trHeight w:val="160"/>
        </w:trPr>
        <w:tc>
          <w:tcPr>
            <w:tcW w:w="7560" w:type="dxa"/>
          </w:tcPr>
          <w:p w14:paraId="30D80F80" w14:textId="36307AE0" w:rsidR="00864E93" w:rsidRPr="00F34C51" w:rsidRDefault="009075A3"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subgroups will be informed about the importance of attending school on a daily basis. Oral and written correspondences will be provided to communicate the attendance.</w:t>
            </w:r>
          </w:p>
          <w:p w14:paraId="6BD77D36" w14:textId="206A3C10" w:rsidR="00864E93" w:rsidRPr="00F34C51" w:rsidRDefault="00864E93" w:rsidP="00864E93">
            <w:pPr>
              <w:widowControl w:val="0"/>
              <w:autoSpaceDE w:val="0"/>
              <w:autoSpaceDN w:val="0"/>
              <w:rPr>
                <w:rFonts w:eastAsia="MinionPro-Semibold" w:hAnsi="MinionPro-Semibold" w:cs="MinionPro-Semibold"/>
              </w:rPr>
            </w:pPr>
          </w:p>
        </w:tc>
        <w:tc>
          <w:tcPr>
            <w:tcW w:w="7284" w:type="dxa"/>
          </w:tcPr>
          <w:p w14:paraId="2F83BA35" w14:textId="39800977" w:rsidR="00864E93" w:rsidRPr="00F34C51" w:rsidRDefault="009075A3"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 xml:space="preserve"> All subgroups will be informed about the importance of attending school on a daily basis. Oral and written correspondences will be provided to communicate the attendance.</w:t>
            </w:r>
          </w:p>
          <w:p w14:paraId="44EB670B" w14:textId="268EFCD1" w:rsidR="009075A3" w:rsidRPr="00F34C51" w:rsidRDefault="009075A3" w:rsidP="00864E93">
            <w:pPr>
              <w:widowControl w:val="0"/>
              <w:autoSpaceDE w:val="0"/>
              <w:autoSpaceDN w:val="0"/>
              <w:rPr>
                <w:rFonts w:eastAsia="MinionPro-Semibold" w:hAnsi="MinionPro-Semibold" w:cs="MinionPro-Semibold"/>
              </w:rPr>
            </w:pPr>
          </w:p>
        </w:tc>
      </w:tr>
      <w:tr w:rsidR="00864E93" w:rsidRPr="00F34C51" w14:paraId="73D7E169" w14:textId="77777777" w:rsidTr="00864E93">
        <w:trPr>
          <w:trHeight w:val="340"/>
        </w:trPr>
        <w:tc>
          <w:tcPr>
            <w:tcW w:w="7560" w:type="dxa"/>
            <w:shd w:val="clear" w:color="auto" w:fill="DEEAF6" w:themeFill="accent1" w:themeFillTint="33"/>
          </w:tcPr>
          <w:p w14:paraId="58EA513D" w14:textId="77777777" w:rsidR="00864E93" w:rsidRPr="00F34C51" w:rsidRDefault="008E19F4" w:rsidP="00864E93">
            <w:pPr>
              <w:widowControl w:val="0"/>
              <w:autoSpaceDE w:val="0"/>
              <w:autoSpaceDN w:val="0"/>
              <w:spacing w:before="45"/>
              <w:ind w:left="2581" w:right="2581"/>
              <w:jc w:val="center"/>
              <w:rPr>
                <w:rFonts w:ascii="MinionPro-Semibold" w:eastAsia="MinionPro-Semibold" w:hAnsi="MinionPro-Semibold" w:cs="MinionPro-Semibold"/>
                <w:b/>
              </w:rPr>
            </w:pPr>
            <w:r w:rsidRPr="00F34C51">
              <w:rPr>
                <w:rFonts w:ascii="MinionPro-Semibold" w:eastAsia="MinionPro-Semibold" w:hAnsi="MinionPro-Semibold" w:cs="MinionPro-Semibold"/>
                <w:b/>
              </w:rPr>
              <w:t>Race/Ethnicity/Minority</w:t>
            </w:r>
          </w:p>
        </w:tc>
        <w:tc>
          <w:tcPr>
            <w:tcW w:w="7284" w:type="dxa"/>
            <w:shd w:val="clear" w:color="auto" w:fill="DEEAF6" w:themeFill="accent1" w:themeFillTint="33"/>
          </w:tcPr>
          <w:p w14:paraId="303B73D8" w14:textId="77777777" w:rsidR="00864E93" w:rsidRPr="00F34C51" w:rsidRDefault="008E19F4" w:rsidP="00864E93">
            <w:pPr>
              <w:widowControl w:val="0"/>
              <w:autoSpaceDE w:val="0"/>
              <w:autoSpaceDN w:val="0"/>
              <w:spacing w:before="45"/>
              <w:ind w:left="2556"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Students with Disabilities</w:t>
            </w:r>
          </w:p>
        </w:tc>
      </w:tr>
      <w:tr w:rsidR="00864E93" w:rsidRPr="00F34C51" w14:paraId="2E5B44DB" w14:textId="77777777" w:rsidTr="00864E93">
        <w:trPr>
          <w:trHeight w:val="223"/>
        </w:trPr>
        <w:tc>
          <w:tcPr>
            <w:tcW w:w="7560" w:type="dxa"/>
          </w:tcPr>
          <w:p w14:paraId="691B4A99" w14:textId="7B888BC7" w:rsidR="00864E93" w:rsidRPr="00F34C51" w:rsidRDefault="009075A3"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subgroups will be informed about the importance of attending school on a daily basis. Oral and written correspondences will be provided to communicate the attendance.</w:t>
            </w:r>
          </w:p>
        </w:tc>
        <w:tc>
          <w:tcPr>
            <w:tcW w:w="7284" w:type="dxa"/>
          </w:tcPr>
          <w:p w14:paraId="5709CF1C" w14:textId="55AE7278" w:rsidR="00864E93" w:rsidRPr="00F34C51" w:rsidRDefault="009075A3" w:rsidP="00864E93">
            <w:pPr>
              <w:widowControl w:val="0"/>
              <w:autoSpaceDE w:val="0"/>
              <w:autoSpaceDN w:val="0"/>
              <w:rPr>
                <w:rFonts w:eastAsia="MinionPro-Semibold" w:hAnsi="MinionPro-Semibold" w:cs="MinionPro-Semibold"/>
              </w:rPr>
            </w:pPr>
            <w:r w:rsidRPr="00F34C51">
              <w:rPr>
                <w:rFonts w:eastAsia="MinionPro-Semibold" w:hAnsi="MinionPro-Semibold" w:cs="MinionPro-Semibold"/>
              </w:rPr>
              <w:t>All subgroups will be informed about the importance of attending school on a daily basis. Oral and written correspondences will be provided to communicate the attendance.</w:t>
            </w:r>
          </w:p>
        </w:tc>
      </w:tr>
    </w:tbl>
    <w:p w14:paraId="7E6D5DAC" w14:textId="77777777" w:rsidR="00864E93" w:rsidRPr="00F34C51" w:rsidRDefault="00864E93" w:rsidP="00864E93">
      <w:pPr>
        <w:shd w:val="clear" w:color="auto" w:fill="FFFFFF" w:themeFill="background1"/>
      </w:pPr>
    </w:p>
    <w:p w14:paraId="44AF80B3" w14:textId="77777777" w:rsidR="00864E93" w:rsidRPr="00F34C51" w:rsidRDefault="00864E93" w:rsidP="00864E93">
      <w:pPr>
        <w:shd w:val="clear" w:color="auto" w:fill="FFFFFF" w:themeFill="background1"/>
      </w:pPr>
    </w:p>
    <w:p w14:paraId="1BE93E8D" w14:textId="77777777" w:rsidR="00864E93" w:rsidRPr="00F34C51" w:rsidRDefault="00864E93" w:rsidP="00864E93">
      <w:pPr>
        <w:shd w:val="clear" w:color="auto" w:fill="FFFFFF" w:themeFill="background1"/>
      </w:pPr>
    </w:p>
    <w:p w14:paraId="5E1173CC" w14:textId="77777777" w:rsidR="00864E93" w:rsidRPr="00F34C51" w:rsidRDefault="00864E93" w:rsidP="00864E93">
      <w:pPr>
        <w:shd w:val="clear" w:color="auto" w:fill="FFFFFF" w:themeFill="background1"/>
      </w:pPr>
    </w:p>
    <w:p w14:paraId="5E944B60" w14:textId="77777777" w:rsidR="00864E93" w:rsidRPr="00F34C51" w:rsidRDefault="00864E93" w:rsidP="00864E93">
      <w:pPr>
        <w:shd w:val="clear" w:color="auto" w:fill="FFFFFF" w:themeFill="background1"/>
      </w:pPr>
    </w:p>
    <w:p w14:paraId="7A1C7BC9" w14:textId="77777777" w:rsidR="00864E93" w:rsidRPr="00F34C51" w:rsidRDefault="00864E93" w:rsidP="00864E93">
      <w:pPr>
        <w:shd w:val="clear" w:color="auto" w:fill="FFFFFF" w:themeFill="background1"/>
      </w:pPr>
    </w:p>
    <w:p w14:paraId="31C5CD06" w14:textId="77777777" w:rsidR="00864E93" w:rsidRPr="00F34C51" w:rsidRDefault="00864E93" w:rsidP="00864E93">
      <w:pPr>
        <w:shd w:val="clear" w:color="auto" w:fill="FFFFFF" w:themeFill="background1"/>
      </w:pPr>
    </w:p>
    <w:tbl>
      <w:tblPr>
        <w:tblW w:w="14775" w:type="dxa"/>
        <w:tblInd w:w="-896" w:type="dxa"/>
        <w:tblBorders>
          <w:top w:val="single" w:sz="2" w:space="0" w:color="auto"/>
          <w:left w:val="single" w:sz="2" w:space="0" w:color="auto"/>
          <w:bottom w:val="single" w:sz="2" w:space="0" w:color="auto"/>
          <w:right w:val="single" w:sz="2" w:space="0" w:color="auto"/>
          <w:insideH w:val="single" w:sz="12" w:space="0" w:color="auto"/>
          <w:insideV w:val="single" w:sz="12" w:space="0" w:color="auto"/>
        </w:tblBorders>
        <w:tblLayout w:type="fixed"/>
        <w:tblLook w:val="04A0" w:firstRow="1" w:lastRow="0" w:firstColumn="1" w:lastColumn="0" w:noHBand="0" w:noVBand="1"/>
      </w:tblPr>
      <w:tblGrid>
        <w:gridCol w:w="4066"/>
        <w:gridCol w:w="990"/>
        <w:gridCol w:w="1530"/>
        <w:gridCol w:w="1350"/>
        <w:gridCol w:w="4409"/>
        <w:gridCol w:w="2430"/>
      </w:tblGrid>
      <w:tr w:rsidR="00864E93" w:rsidRPr="00F34C51" w14:paraId="2DA97489" w14:textId="77777777" w:rsidTr="00864E93">
        <w:trPr>
          <w:cantSplit/>
        </w:trPr>
        <w:tc>
          <w:tcPr>
            <w:tcW w:w="14775" w:type="dxa"/>
            <w:gridSpan w:val="6"/>
            <w:tcBorders>
              <w:top w:val="single" w:sz="2" w:space="0" w:color="auto"/>
              <w:left w:val="single" w:sz="2" w:space="0" w:color="auto"/>
              <w:bottom w:val="single" w:sz="12" w:space="0" w:color="auto"/>
              <w:right w:val="single" w:sz="2" w:space="0" w:color="auto"/>
            </w:tcBorders>
            <w:shd w:val="clear" w:color="auto" w:fill="FFFFFF" w:themeFill="background1"/>
          </w:tcPr>
          <w:p w14:paraId="0C573487" w14:textId="77777777" w:rsidR="00864E93" w:rsidRPr="00F34C51" w:rsidRDefault="00864E93" w:rsidP="00864E93">
            <w:pPr>
              <w:spacing w:line="276" w:lineRule="auto"/>
              <w:rPr>
                <w:b/>
              </w:rPr>
            </w:pPr>
          </w:p>
          <w:p w14:paraId="0886CE40" w14:textId="77777777" w:rsidR="00864E93" w:rsidRPr="00F34C51" w:rsidRDefault="008E19F4" w:rsidP="00864E93">
            <w:pPr>
              <w:spacing w:line="360" w:lineRule="auto"/>
              <w:rPr>
                <w:b/>
              </w:rPr>
            </w:pPr>
            <w:r w:rsidRPr="00F34C51">
              <w:rPr>
                <w:b/>
              </w:rPr>
              <w:t xml:space="preserve">Performance Objective 4:  By 2023, Clayton County Public Schools will decrease the number of discipline infractions while increasing employee morale and community support. </w:t>
            </w:r>
          </w:p>
          <w:p w14:paraId="36A3315C" w14:textId="77777777" w:rsidR="00864E93" w:rsidRPr="00F34C51" w:rsidRDefault="008E19F4" w:rsidP="00864E93">
            <w:pPr>
              <w:spacing w:line="360" w:lineRule="auto"/>
              <w:rPr>
                <w:b/>
              </w:rPr>
            </w:pPr>
            <w:r w:rsidRPr="00F34C51">
              <w:rPr>
                <w:b/>
                <w:color w:val="FF0000"/>
              </w:rPr>
              <w:t xml:space="preserve">GADOE School Improvement Systems:  Effective Leadership, Supportive Learning Environment, Family and Community Engagement, Professional Capacity  </w:t>
            </w:r>
          </w:p>
        </w:tc>
      </w:tr>
      <w:tr w:rsidR="00864E93" w:rsidRPr="00F34C51" w14:paraId="7831DFA8" w14:textId="77777777" w:rsidTr="00864E93">
        <w:trPr>
          <w:cantSplit/>
          <w:trHeight w:val="720"/>
        </w:trPr>
        <w:tc>
          <w:tcPr>
            <w:tcW w:w="4066" w:type="dxa"/>
            <w:tcBorders>
              <w:top w:val="single" w:sz="12" w:space="0" w:color="auto"/>
              <w:left w:val="single" w:sz="2" w:space="0" w:color="auto"/>
              <w:bottom w:val="single" w:sz="12" w:space="0" w:color="auto"/>
              <w:right w:val="single" w:sz="12" w:space="0" w:color="auto"/>
            </w:tcBorders>
            <w:shd w:val="clear" w:color="auto" w:fill="DEEAF6" w:themeFill="accent1" w:themeFillTint="33"/>
            <w:vAlign w:val="center"/>
          </w:tcPr>
          <w:p w14:paraId="58E864A4" w14:textId="77777777" w:rsidR="00864E93" w:rsidRPr="00F34C51" w:rsidRDefault="00864E93" w:rsidP="00864E93">
            <w:pPr>
              <w:pStyle w:val="Heading1"/>
              <w:spacing w:line="276" w:lineRule="auto"/>
            </w:pPr>
          </w:p>
          <w:p w14:paraId="6669BC3F" w14:textId="77777777" w:rsidR="00864E93" w:rsidRPr="00F34C51" w:rsidRDefault="008E19F4" w:rsidP="00864E93">
            <w:pPr>
              <w:spacing w:line="276" w:lineRule="auto"/>
              <w:jc w:val="center"/>
              <w:rPr>
                <w:b/>
              </w:rPr>
            </w:pPr>
            <w:r w:rsidRPr="00F34C51">
              <w:rPr>
                <w:b/>
              </w:rPr>
              <w:t>Action Steps/ Tasks</w:t>
            </w:r>
          </w:p>
        </w:tc>
        <w:tc>
          <w:tcPr>
            <w:tcW w:w="9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167A078" w14:textId="77777777" w:rsidR="00864E93" w:rsidRPr="00F34C51" w:rsidRDefault="00864E93" w:rsidP="00864E93">
            <w:pPr>
              <w:pStyle w:val="Heading2"/>
              <w:spacing w:line="276" w:lineRule="auto"/>
              <w:rPr>
                <w:sz w:val="20"/>
              </w:rPr>
            </w:pPr>
          </w:p>
          <w:p w14:paraId="7F83DE6D" w14:textId="77777777" w:rsidR="00864E93" w:rsidRPr="00F34C51" w:rsidRDefault="008E19F4" w:rsidP="00864E93">
            <w:pPr>
              <w:spacing w:line="276" w:lineRule="auto"/>
              <w:jc w:val="center"/>
            </w:pPr>
            <w:r w:rsidRPr="00F34C51">
              <w:rPr>
                <w:b/>
              </w:rPr>
              <w:t>Timeline</w:t>
            </w:r>
          </w:p>
        </w:tc>
        <w:tc>
          <w:tcPr>
            <w:tcW w:w="153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14:paraId="00F8FCB4" w14:textId="77777777" w:rsidR="00864E93" w:rsidRPr="00F34C51" w:rsidRDefault="00864E93" w:rsidP="00864E93">
            <w:pPr>
              <w:pStyle w:val="Heading2"/>
              <w:spacing w:line="276" w:lineRule="auto"/>
              <w:rPr>
                <w:sz w:val="20"/>
              </w:rPr>
            </w:pPr>
          </w:p>
          <w:p w14:paraId="6B034334" w14:textId="77777777" w:rsidR="00864E93" w:rsidRPr="00F34C51" w:rsidRDefault="008E19F4" w:rsidP="00864E93">
            <w:pPr>
              <w:spacing w:line="276" w:lineRule="auto"/>
              <w:jc w:val="center"/>
              <w:rPr>
                <w:b/>
              </w:rPr>
            </w:pPr>
            <w:r w:rsidRPr="00F34C51">
              <w:rPr>
                <w:b/>
                <w:shd w:val="clear" w:color="auto" w:fill="D9E2F3" w:themeFill="accent5" w:themeFillTint="33"/>
              </w:rPr>
              <w:t>Project Leader(s) and School Level Person(s) Monitoring</w:t>
            </w:r>
          </w:p>
        </w:tc>
        <w:tc>
          <w:tcPr>
            <w:tcW w:w="135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77361C79" w14:textId="77777777" w:rsidR="00864E93" w:rsidRPr="00F34C51" w:rsidRDefault="008E19F4" w:rsidP="00864E93">
            <w:pPr>
              <w:spacing w:line="276" w:lineRule="auto"/>
              <w:jc w:val="center"/>
              <w:rPr>
                <w:b/>
              </w:rPr>
            </w:pPr>
            <w:r w:rsidRPr="00F34C51">
              <w:rPr>
                <w:b/>
              </w:rPr>
              <w:t>Resources/ Funding</w:t>
            </w:r>
          </w:p>
        </w:tc>
        <w:tc>
          <w:tcPr>
            <w:tcW w:w="4409"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hideMark/>
          </w:tcPr>
          <w:p w14:paraId="71EF39A0" w14:textId="77777777" w:rsidR="00864E93" w:rsidRPr="00F34C51" w:rsidRDefault="008E19F4" w:rsidP="00864E93">
            <w:pPr>
              <w:pStyle w:val="Heading2"/>
              <w:spacing w:line="276" w:lineRule="auto"/>
              <w:rPr>
                <w:sz w:val="20"/>
              </w:rPr>
            </w:pPr>
            <w:r w:rsidRPr="00F34C51">
              <w:rPr>
                <w:sz w:val="20"/>
              </w:rPr>
              <w:t>Check Points/ Related Artifacts and Evidence</w:t>
            </w:r>
          </w:p>
        </w:tc>
        <w:tc>
          <w:tcPr>
            <w:tcW w:w="2430" w:type="dxa"/>
            <w:tcBorders>
              <w:top w:val="single" w:sz="12" w:space="0" w:color="auto"/>
              <w:left w:val="single" w:sz="12" w:space="0" w:color="auto"/>
              <w:bottom w:val="single" w:sz="12" w:space="0" w:color="auto"/>
              <w:right w:val="single" w:sz="2" w:space="0" w:color="auto"/>
            </w:tcBorders>
            <w:shd w:val="clear" w:color="auto" w:fill="DEEAF6" w:themeFill="accent1" w:themeFillTint="33"/>
            <w:vAlign w:val="center"/>
            <w:hideMark/>
          </w:tcPr>
          <w:p w14:paraId="0182B015" w14:textId="77777777" w:rsidR="00864E93" w:rsidRPr="00F34C51" w:rsidRDefault="008E19F4" w:rsidP="00864E93">
            <w:pPr>
              <w:spacing w:line="276" w:lineRule="auto"/>
              <w:jc w:val="center"/>
              <w:rPr>
                <w:b/>
              </w:rPr>
            </w:pPr>
            <w:r w:rsidRPr="00F34C51">
              <w:rPr>
                <w:b/>
              </w:rPr>
              <w:t>Professional Learning</w:t>
            </w:r>
          </w:p>
          <w:p w14:paraId="0DA9B9F9" w14:textId="77777777" w:rsidR="00864E93" w:rsidRPr="00F34C51" w:rsidRDefault="008E19F4" w:rsidP="00864E93">
            <w:pPr>
              <w:spacing w:line="276" w:lineRule="auto"/>
              <w:jc w:val="center"/>
              <w:rPr>
                <w:b/>
              </w:rPr>
            </w:pPr>
            <w:r w:rsidRPr="00F34C51">
              <w:rPr>
                <w:b/>
              </w:rPr>
              <w:t>Activity and Date</w:t>
            </w:r>
          </w:p>
          <w:p w14:paraId="43503C9B" w14:textId="77777777" w:rsidR="00864E93" w:rsidRPr="00F34C51" w:rsidRDefault="008E19F4" w:rsidP="00864E93">
            <w:pPr>
              <w:spacing w:line="276" w:lineRule="auto"/>
              <w:jc w:val="center"/>
              <w:rPr>
                <w:b/>
              </w:rPr>
            </w:pPr>
            <w:r w:rsidRPr="00F34C51">
              <w:rPr>
                <w:b/>
              </w:rPr>
              <w:t>(where applicable)</w:t>
            </w:r>
          </w:p>
        </w:tc>
      </w:tr>
      <w:tr w:rsidR="00864E93" w:rsidRPr="00F34C51" w14:paraId="69A44C7C" w14:textId="77777777" w:rsidTr="00864E93">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108010D6" w14:textId="77777777" w:rsidR="0080415E" w:rsidRDefault="0080415E" w:rsidP="00864E93">
            <w:pPr>
              <w:spacing w:line="276" w:lineRule="auto"/>
            </w:pPr>
          </w:p>
          <w:p w14:paraId="2C5E345B" w14:textId="02DA6C79" w:rsidR="00864E93" w:rsidRPr="00F34C51" w:rsidRDefault="00064AE7" w:rsidP="00864E93">
            <w:pPr>
              <w:spacing w:line="276" w:lineRule="auto"/>
            </w:pPr>
            <w:r w:rsidRPr="00F34C51">
              <w:t xml:space="preserve">Effectively implement and monitor the Multi-tiered Support Model for student behavior as it relates to the PBIS model </w:t>
            </w:r>
          </w:p>
        </w:tc>
        <w:tc>
          <w:tcPr>
            <w:tcW w:w="990" w:type="dxa"/>
            <w:tcBorders>
              <w:top w:val="single" w:sz="4" w:space="0" w:color="auto"/>
              <w:left w:val="single" w:sz="12" w:space="0" w:color="auto"/>
              <w:bottom w:val="single" w:sz="4" w:space="0" w:color="auto"/>
              <w:right w:val="single" w:sz="12" w:space="0" w:color="auto"/>
            </w:tcBorders>
          </w:tcPr>
          <w:p w14:paraId="350B5882" w14:textId="0004399A" w:rsidR="00864E93" w:rsidRPr="00F34C51" w:rsidRDefault="00BB42A4" w:rsidP="00864E93">
            <w:pPr>
              <w:spacing w:line="276" w:lineRule="auto"/>
              <w:jc w:val="center"/>
            </w:pPr>
            <w:r w:rsidRPr="00F34C51">
              <w:t>August 2018-May 2019</w:t>
            </w:r>
          </w:p>
        </w:tc>
        <w:tc>
          <w:tcPr>
            <w:tcW w:w="1530" w:type="dxa"/>
            <w:tcBorders>
              <w:top w:val="single" w:sz="4" w:space="0" w:color="auto"/>
              <w:left w:val="single" w:sz="12" w:space="0" w:color="auto"/>
              <w:bottom w:val="single" w:sz="4" w:space="0" w:color="auto"/>
              <w:right w:val="single" w:sz="12" w:space="0" w:color="auto"/>
            </w:tcBorders>
          </w:tcPr>
          <w:p w14:paraId="0C0E8CF8" w14:textId="61065B80" w:rsidR="00F32F41" w:rsidRPr="00F34C51" w:rsidRDefault="00F32F41" w:rsidP="00F32F41">
            <w:pPr>
              <w:spacing w:line="276" w:lineRule="auto"/>
            </w:pPr>
            <w:r w:rsidRPr="00F34C51">
              <w:t xml:space="preserve"> Administrators</w:t>
            </w:r>
          </w:p>
          <w:p w14:paraId="0F4F37B7" w14:textId="2542C301" w:rsidR="009254B3" w:rsidRPr="00F34C51" w:rsidRDefault="00F32F41" w:rsidP="00F32F41">
            <w:pPr>
              <w:spacing w:line="276" w:lineRule="auto"/>
              <w:jc w:val="center"/>
            </w:pPr>
            <w:r w:rsidRPr="00F34C51">
              <w:t>Discipline Committee Members</w:t>
            </w:r>
          </w:p>
        </w:tc>
        <w:tc>
          <w:tcPr>
            <w:tcW w:w="1350" w:type="dxa"/>
            <w:tcBorders>
              <w:top w:val="single" w:sz="4" w:space="0" w:color="auto"/>
              <w:left w:val="single" w:sz="12" w:space="0" w:color="auto"/>
              <w:bottom w:val="single" w:sz="4" w:space="0" w:color="auto"/>
              <w:right w:val="single" w:sz="12" w:space="0" w:color="auto"/>
            </w:tcBorders>
          </w:tcPr>
          <w:p w14:paraId="239EBD53" w14:textId="77777777" w:rsidR="00864E93" w:rsidRPr="00F34C51" w:rsidRDefault="00864E93" w:rsidP="00864E93">
            <w:pPr>
              <w:spacing w:line="276" w:lineRule="auto"/>
              <w:jc w:val="center"/>
            </w:pPr>
          </w:p>
          <w:p w14:paraId="6D191BB4" w14:textId="04201AA6" w:rsidR="00F32F41" w:rsidRPr="00F34C51" w:rsidRDefault="00F32F41" w:rsidP="00864E93">
            <w:pPr>
              <w:spacing w:line="276" w:lineRule="auto"/>
              <w:jc w:val="center"/>
            </w:pPr>
            <w:r w:rsidRPr="00F34C51">
              <w:t>General Funds</w:t>
            </w:r>
          </w:p>
        </w:tc>
        <w:tc>
          <w:tcPr>
            <w:tcW w:w="4409" w:type="dxa"/>
            <w:tcBorders>
              <w:top w:val="single" w:sz="4" w:space="0" w:color="auto"/>
              <w:left w:val="single" w:sz="12" w:space="0" w:color="auto"/>
              <w:bottom w:val="single" w:sz="4" w:space="0" w:color="auto"/>
              <w:right w:val="single" w:sz="12" w:space="0" w:color="auto"/>
            </w:tcBorders>
          </w:tcPr>
          <w:p w14:paraId="633076D9" w14:textId="77777777" w:rsidR="00864E93" w:rsidRPr="00F34C51" w:rsidRDefault="00864E93" w:rsidP="00864E93">
            <w:pPr>
              <w:spacing w:line="276" w:lineRule="auto"/>
            </w:pPr>
          </w:p>
          <w:p w14:paraId="7748B961" w14:textId="0795811C" w:rsidR="00C97FDF" w:rsidRPr="00F34C51" w:rsidRDefault="00C97FDF" w:rsidP="00EC4AEA">
            <w:pPr>
              <w:spacing w:line="276" w:lineRule="auto"/>
              <w:jc w:val="center"/>
            </w:pPr>
            <w:r w:rsidRPr="00F34C51">
              <w:t>Data Reports</w:t>
            </w:r>
          </w:p>
        </w:tc>
        <w:tc>
          <w:tcPr>
            <w:tcW w:w="2430" w:type="dxa"/>
            <w:tcBorders>
              <w:top w:val="single" w:sz="4" w:space="0" w:color="auto"/>
              <w:left w:val="single" w:sz="12" w:space="0" w:color="auto"/>
              <w:bottom w:val="single" w:sz="4" w:space="0" w:color="auto"/>
              <w:right w:val="single" w:sz="4" w:space="0" w:color="auto"/>
            </w:tcBorders>
          </w:tcPr>
          <w:p w14:paraId="5AD3C586" w14:textId="77777777" w:rsidR="00864E93" w:rsidRDefault="00864E93" w:rsidP="00864E93">
            <w:pPr>
              <w:spacing w:line="276" w:lineRule="auto"/>
            </w:pPr>
          </w:p>
          <w:p w14:paraId="3BFCBB25" w14:textId="7312673F" w:rsidR="00DD5F35" w:rsidRPr="00F34C51" w:rsidRDefault="00DD5F35" w:rsidP="00DD5F35">
            <w:pPr>
              <w:spacing w:line="276" w:lineRule="auto"/>
              <w:jc w:val="center"/>
            </w:pPr>
            <w:r>
              <w:t>Monthly</w:t>
            </w:r>
          </w:p>
        </w:tc>
      </w:tr>
      <w:tr w:rsidR="00864E93" w:rsidRPr="00F34C51" w14:paraId="24CE0A9B" w14:textId="77777777" w:rsidTr="00864E93">
        <w:trPr>
          <w:cantSplit/>
          <w:trHeight w:val="620"/>
        </w:trPr>
        <w:tc>
          <w:tcPr>
            <w:tcW w:w="4066" w:type="dxa"/>
            <w:tcBorders>
              <w:top w:val="single" w:sz="4" w:space="0" w:color="auto"/>
              <w:left w:val="single" w:sz="4" w:space="0" w:color="auto"/>
              <w:bottom w:val="single" w:sz="4" w:space="0" w:color="auto"/>
              <w:right w:val="single" w:sz="12" w:space="0" w:color="auto"/>
            </w:tcBorders>
          </w:tcPr>
          <w:p w14:paraId="11DEF7E8" w14:textId="77777777" w:rsidR="0080415E" w:rsidRDefault="0080415E" w:rsidP="00864E93">
            <w:pPr>
              <w:spacing w:line="276" w:lineRule="auto"/>
            </w:pPr>
          </w:p>
          <w:p w14:paraId="5F172D47" w14:textId="1C12A209" w:rsidR="00864E93" w:rsidRDefault="007E0024" w:rsidP="00864E93">
            <w:pPr>
              <w:spacing w:line="276" w:lineRule="auto"/>
            </w:pPr>
            <w:r>
              <w:t>A</w:t>
            </w:r>
            <w:r w:rsidR="00064AE7" w:rsidRPr="00F34C51">
              <w:t>ctively participate in the PBIS training initiative to decrease the number discipline infractions while increasing employee morale</w:t>
            </w:r>
          </w:p>
          <w:p w14:paraId="33952D47" w14:textId="3D339FCB" w:rsidR="007E0024" w:rsidRPr="00F34C51" w:rsidRDefault="007E0024" w:rsidP="00864E93">
            <w:pPr>
              <w:spacing w:line="276" w:lineRule="auto"/>
            </w:pPr>
            <w:r>
              <w:t xml:space="preserve">during the </w:t>
            </w:r>
            <w:r w:rsidRPr="00F34C51">
              <w:t>2018-2019</w:t>
            </w:r>
            <w:r>
              <w:t xml:space="preserve"> school year</w:t>
            </w:r>
          </w:p>
          <w:p w14:paraId="1730DCC7" w14:textId="77777777" w:rsidR="00864E93" w:rsidRPr="00F34C51" w:rsidRDefault="00864E93" w:rsidP="00864E93">
            <w:pPr>
              <w:spacing w:line="276" w:lineRule="auto"/>
            </w:pPr>
          </w:p>
        </w:tc>
        <w:tc>
          <w:tcPr>
            <w:tcW w:w="990" w:type="dxa"/>
            <w:tcBorders>
              <w:top w:val="single" w:sz="4" w:space="0" w:color="auto"/>
              <w:left w:val="single" w:sz="12" w:space="0" w:color="auto"/>
              <w:bottom w:val="single" w:sz="4" w:space="0" w:color="auto"/>
              <w:right w:val="single" w:sz="12" w:space="0" w:color="auto"/>
            </w:tcBorders>
          </w:tcPr>
          <w:p w14:paraId="48928BEB" w14:textId="694E684D" w:rsidR="00864E93" w:rsidRPr="00F34C51" w:rsidRDefault="00BB42A4" w:rsidP="00864E93">
            <w:pPr>
              <w:spacing w:line="276" w:lineRule="auto"/>
              <w:jc w:val="center"/>
            </w:pPr>
            <w:r w:rsidRPr="00F34C51">
              <w:t>August 2018-May 2019</w:t>
            </w:r>
          </w:p>
        </w:tc>
        <w:tc>
          <w:tcPr>
            <w:tcW w:w="1530" w:type="dxa"/>
            <w:tcBorders>
              <w:top w:val="single" w:sz="4" w:space="0" w:color="auto"/>
              <w:left w:val="single" w:sz="12" w:space="0" w:color="auto"/>
              <w:bottom w:val="single" w:sz="4" w:space="0" w:color="auto"/>
              <w:right w:val="single" w:sz="12" w:space="0" w:color="auto"/>
            </w:tcBorders>
          </w:tcPr>
          <w:p w14:paraId="4F5B9CD7" w14:textId="77777777" w:rsidR="00EA3415" w:rsidRDefault="00EA3415" w:rsidP="00864E93">
            <w:pPr>
              <w:spacing w:line="276" w:lineRule="auto"/>
              <w:jc w:val="center"/>
            </w:pPr>
            <w:r>
              <w:t>Counselor</w:t>
            </w:r>
          </w:p>
          <w:p w14:paraId="238614F8" w14:textId="24F96984" w:rsidR="00864E93" w:rsidRPr="00F34C51" w:rsidRDefault="00EA3415" w:rsidP="00864E93">
            <w:pPr>
              <w:spacing w:line="276" w:lineRule="auto"/>
              <w:jc w:val="center"/>
            </w:pPr>
            <w:r>
              <w:t xml:space="preserve">PBIS </w:t>
            </w:r>
            <w:r w:rsidR="009254B3" w:rsidRPr="00F34C51">
              <w:t>Coach</w:t>
            </w:r>
          </w:p>
          <w:p w14:paraId="191DDC07" w14:textId="77777777" w:rsidR="009254B3" w:rsidRPr="00F34C51" w:rsidRDefault="009254B3" w:rsidP="00864E93">
            <w:pPr>
              <w:spacing w:line="276" w:lineRule="auto"/>
              <w:jc w:val="center"/>
            </w:pPr>
            <w:r w:rsidRPr="00F34C51">
              <w:t>Administrators</w:t>
            </w:r>
          </w:p>
          <w:p w14:paraId="390E971B" w14:textId="65E8725D" w:rsidR="009254B3" w:rsidRPr="00F34C51" w:rsidRDefault="009254B3" w:rsidP="00864E93">
            <w:pPr>
              <w:spacing w:line="276" w:lineRule="auto"/>
              <w:jc w:val="center"/>
            </w:pPr>
            <w:r w:rsidRPr="00F34C51">
              <w:t>Discipline Committee Members</w:t>
            </w:r>
          </w:p>
        </w:tc>
        <w:tc>
          <w:tcPr>
            <w:tcW w:w="1350" w:type="dxa"/>
            <w:tcBorders>
              <w:top w:val="single" w:sz="4" w:space="0" w:color="auto"/>
              <w:left w:val="single" w:sz="12" w:space="0" w:color="auto"/>
              <w:bottom w:val="single" w:sz="4" w:space="0" w:color="auto"/>
              <w:right w:val="single" w:sz="12" w:space="0" w:color="auto"/>
            </w:tcBorders>
          </w:tcPr>
          <w:p w14:paraId="34987E55" w14:textId="77777777" w:rsidR="00864E93" w:rsidRPr="00F34C51" w:rsidRDefault="00864E93" w:rsidP="00864E93">
            <w:pPr>
              <w:spacing w:line="276" w:lineRule="auto"/>
              <w:jc w:val="center"/>
            </w:pPr>
          </w:p>
          <w:p w14:paraId="7FC7AD63" w14:textId="49A19F87" w:rsidR="00F32F41" w:rsidRPr="00F34C51" w:rsidRDefault="00F32F41" w:rsidP="00864E93">
            <w:pPr>
              <w:spacing w:line="276" w:lineRule="auto"/>
              <w:jc w:val="center"/>
            </w:pPr>
            <w:r w:rsidRPr="00F34C51">
              <w:t>General Funds</w:t>
            </w:r>
          </w:p>
        </w:tc>
        <w:tc>
          <w:tcPr>
            <w:tcW w:w="4409" w:type="dxa"/>
            <w:tcBorders>
              <w:top w:val="single" w:sz="4" w:space="0" w:color="auto"/>
              <w:left w:val="single" w:sz="12" w:space="0" w:color="auto"/>
              <w:bottom w:val="single" w:sz="4" w:space="0" w:color="auto"/>
              <w:right w:val="single" w:sz="12" w:space="0" w:color="auto"/>
            </w:tcBorders>
          </w:tcPr>
          <w:p w14:paraId="06B242CC" w14:textId="77777777" w:rsidR="00864E93" w:rsidRPr="00F34C51" w:rsidRDefault="00864E93" w:rsidP="00864E93">
            <w:pPr>
              <w:spacing w:line="276" w:lineRule="auto"/>
              <w:jc w:val="center"/>
            </w:pPr>
          </w:p>
          <w:p w14:paraId="2A53B337" w14:textId="05BDA6A1" w:rsidR="00C97FDF" w:rsidRPr="00F34C51" w:rsidRDefault="00EA3415" w:rsidP="00864E93">
            <w:pPr>
              <w:spacing w:line="276" w:lineRule="auto"/>
              <w:jc w:val="center"/>
            </w:pPr>
            <w:r>
              <w:t xml:space="preserve">Discipline </w:t>
            </w:r>
            <w:r w:rsidR="00C97FDF" w:rsidRPr="00F34C51">
              <w:t>reports</w:t>
            </w:r>
            <w:r>
              <w:t>, School Climate Survey, CCRPI</w:t>
            </w:r>
          </w:p>
        </w:tc>
        <w:tc>
          <w:tcPr>
            <w:tcW w:w="2430" w:type="dxa"/>
            <w:tcBorders>
              <w:top w:val="single" w:sz="4" w:space="0" w:color="auto"/>
              <w:left w:val="single" w:sz="12" w:space="0" w:color="auto"/>
              <w:bottom w:val="single" w:sz="4" w:space="0" w:color="auto"/>
              <w:right w:val="single" w:sz="4" w:space="0" w:color="auto"/>
            </w:tcBorders>
          </w:tcPr>
          <w:p w14:paraId="0D6A47E7" w14:textId="77777777" w:rsidR="00864E93" w:rsidRDefault="00864E93" w:rsidP="00864E93">
            <w:pPr>
              <w:spacing w:line="276" w:lineRule="auto"/>
              <w:jc w:val="center"/>
            </w:pPr>
          </w:p>
          <w:p w14:paraId="78D044A1" w14:textId="77777777" w:rsidR="00DD5F35" w:rsidRDefault="00DD5F35" w:rsidP="00864E93">
            <w:pPr>
              <w:spacing w:line="276" w:lineRule="auto"/>
              <w:jc w:val="center"/>
            </w:pPr>
          </w:p>
          <w:p w14:paraId="680F0F62" w14:textId="4AAA389D" w:rsidR="00DD5F35" w:rsidRPr="00F34C51" w:rsidRDefault="00DD5F35" w:rsidP="00864E93">
            <w:pPr>
              <w:spacing w:line="276" w:lineRule="auto"/>
              <w:jc w:val="center"/>
            </w:pPr>
            <w:r>
              <w:t>Monthly</w:t>
            </w:r>
          </w:p>
        </w:tc>
      </w:tr>
    </w:tbl>
    <w:p w14:paraId="0F799449" w14:textId="64AAAAF5" w:rsidR="00864E93" w:rsidRPr="00F34C51" w:rsidRDefault="00864E93" w:rsidP="00864E93"/>
    <w:p w14:paraId="026D5971" w14:textId="77777777" w:rsidR="00C97FDF" w:rsidRPr="00F34C51" w:rsidRDefault="00C97FDF" w:rsidP="00864E93"/>
    <w:tbl>
      <w:tblPr>
        <w:tblW w:w="14844"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60"/>
        <w:gridCol w:w="7284"/>
      </w:tblGrid>
      <w:tr w:rsidR="00864E93" w:rsidRPr="00F34C51" w14:paraId="47E5A821" w14:textId="77777777" w:rsidTr="00864E93">
        <w:trPr>
          <w:trHeight w:val="280"/>
        </w:trPr>
        <w:tc>
          <w:tcPr>
            <w:tcW w:w="14844" w:type="dxa"/>
            <w:gridSpan w:val="2"/>
            <w:shd w:val="clear" w:color="auto" w:fill="DEEAF6" w:themeFill="accent1" w:themeFillTint="33"/>
          </w:tcPr>
          <w:p w14:paraId="463A5BEF" w14:textId="77777777" w:rsidR="00864E93" w:rsidRPr="00F34C51" w:rsidRDefault="008E19F4" w:rsidP="00864E93">
            <w:pPr>
              <w:widowControl w:val="0"/>
              <w:autoSpaceDE w:val="0"/>
              <w:autoSpaceDN w:val="0"/>
              <w:spacing w:before="25" w:line="255" w:lineRule="exact"/>
              <w:ind w:left="69"/>
              <w:rPr>
                <w:rFonts w:ascii="MinionPro-Semibold" w:eastAsia="MinionPro-Semibold" w:hAnsi="MinionPro-Semibold" w:cs="MinionPro-Semibold"/>
              </w:rPr>
            </w:pPr>
            <w:r w:rsidRPr="00F34C51">
              <w:rPr>
                <w:rFonts w:ascii="MinionPro-SemiboldIt" w:eastAsia="MinionPro-Semibold" w:hAnsi="MinionPro-Semibold" w:cs="MinionPro-Semibold"/>
                <w:b/>
                <w:i/>
              </w:rPr>
              <w:t xml:space="preserve">Supplemental Supports: </w:t>
            </w:r>
            <w:r w:rsidRPr="00F34C51">
              <w:rPr>
                <w:rFonts w:ascii="MinionPro-Semibold" w:eastAsia="MinionPro-Semibold" w:hAnsi="MinionPro-Semibold" w:cs="MinionPro-Semibold"/>
              </w:rPr>
              <w:t>What supplemental action steps will be implemented for these subgroups?</w:t>
            </w:r>
          </w:p>
        </w:tc>
      </w:tr>
      <w:tr w:rsidR="00864E93" w:rsidRPr="00F34C51" w14:paraId="32135C79" w14:textId="77777777" w:rsidTr="00864E93">
        <w:trPr>
          <w:trHeight w:val="320"/>
        </w:trPr>
        <w:tc>
          <w:tcPr>
            <w:tcW w:w="7560" w:type="dxa"/>
            <w:shd w:val="clear" w:color="auto" w:fill="DEEAF6" w:themeFill="accent1" w:themeFillTint="33"/>
          </w:tcPr>
          <w:p w14:paraId="506FDEB1" w14:textId="77777777" w:rsidR="00864E93" w:rsidRPr="00F34C51" w:rsidRDefault="008E19F4" w:rsidP="00864E93">
            <w:pPr>
              <w:widowControl w:val="0"/>
              <w:autoSpaceDE w:val="0"/>
              <w:autoSpaceDN w:val="0"/>
              <w:spacing w:before="42"/>
              <w:ind w:left="2400"/>
              <w:rPr>
                <w:rFonts w:ascii="MinionPro-Semibold" w:eastAsia="MinionPro-Semibold" w:hAnsi="MinionPro-Semibold" w:cs="MinionPro-Semibold"/>
                <w:b/>
              </w:rPr>
            </w:pPr>
            <w:r w:rsidRPr="00F34C51">
              <w:rPr>
                <w:rFonts w:ascii="MinionPro-Semibold" w:eastAsia="MinionPro-Semibold" w:hAnsi="MinionPro-Semibold" w:cs="MinionPro-Semibold"/>
                <w:b/>
              </w:rPr>
              <w:t>Economically Disadvantaged</w:t>
            </w:r>
          </w:p>
        </w:tc>
        <w:tc>
          <w:tcPr>
            <w:tcW w:w="7284" w:type="dxa"/>
            <w:shd w:val="clear" w:color="auto" w:fill="DEEAF6" w:themeFill="accent1" w:themeFillTint="33"/>
          </w:tcPr>
          <w:p w14:paraId="6EBF0AEF" w14:textId="77777777" w:rsidR="00864E93" w:rsidRPr="00F34C51" w:rsidRDefault="008E19F4" w:rsidP="00864E93">
            <w:pPr>
              <w:widowControl w:val="0"/>
              <w:autoSpaceDE w:val="0"/>
              <w:autoSpaceDN w:val="0"/>
              <w:spacing w:before="42"/>
              <w:ind w:left="2556"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Foster and Homeless</w:t>
            </w:r>
          </w:p>
        </w:tc>
      </w:tr>
      <w:tr w:rsidR="00C138A8" w:rsidRPr="00F34C51" w14:paraId="1D586EC1" w14:textId="77777777" w:rsidTr="00864E93">
        <w:trPr>
          <w:trHeight w:val="259"/>
        </w:trPr>
        <w:tc>
          <w:tcPr>
            <w:tcW w:w="7560" w:type="dxa"/>
          </w:tcPr>
          <w:p w14:paraId="2BDAA3EC" w14:textId="77777777" w:rsidR="00C138A8" w:rsidRDefault="00C138A8" w:rsidP="00C138A8">
            <w:pPr>
              <w:widowControl w:val="0"/>
              <w:autoSpaceDE w:val="0"/>
              <w:autoSpaceDN w:val="0"/>
              <w:rPr>
                <w:rFonts w:eastAsia="MinionPro-Semibold" w:hAnsi="MinionPro-Semibold" w:cs="MinionPro-Semibold"/>
              </w:rPr>
            </w:pPr>
            <w:r w:rsidRPr="00F34C51">
              <w:rPr>
                <w:rFonts w:eastAsia="MinionPro-Semibold" w:hAnsi="MinionPro-Semibold" w:cs="MinionPro-Semibold"/>
              </w:rPr>
              <w:t xml:space="preserve"> </w:t>
            </w:r>
          </w:p>
          <w:p w14:paraId="4F7A4705" w14:textId="72BEDCE1" w:rsidR="00D72349" w:rsidRPr="00F34C51" w:rsidRDefault="00D72349" w:rsidP="00C138A8">
            <w:pPr>
              <w:widowControl w:val="0"/>
              <w:autoSpaceDE w:val="0"/>
              <w:autoSpaceDN w:val="0"/>
              <w:rPr>
                <w:rFonts w:eastAsia="MinionPro-Semibold" w:hAnsi="MinionPro-Semibold" w:cs="MinionPro-Semibold"/>
              </w:rPr>
            </w:pPr>
            <w:r>
              <w:rPr>
                <w:rFonts w:eastAsia="MinionPro-Semibold" w:hAnsi="MinionPro-Semibold" w:cs="MinionPro-Semibold"/>
              </w:rPr>
              <w:t>All students will equally participate in this performance objective goal.</w:t>
            </w:r>
          </w:p>
        </w:tc>
        <w:tc>
          <w:tcPr>
            <w:tcW w:w="7284" w:type="dxa"/>
          </w:tcPr>
          <w:p w14:paraId="0A90B885" w14:textId="77777777" w:rsidR="00C138A8" w:rsidRPr="00F34C51" w:rsidRDefault="00C138A8" w:rsidP="00C138A8">
            <w:pPr>
              <w:widowControl w:val="0"/>
              <w:autoSpaceDE w:val="0"/>
              <w:autoSpaceDN w:val="0"/>
              <w:rPr>
                <w:rFonts w:eastAsia="MinionPro-Semibold" w:hAnsi="MinionPro-Semibold" w:cs="MinionPro-Semibold"/>
              </w:rPr>
            </w:pPr>
          </w:p>
          <w:p w14:paraId="2103797D" w14:textId="3D2D9B4F" w:rsidR="00C138A8" w:rsidRPr="00F34C51" w:rsidRDefault="00D72349" w:rsidP="00C138A8">
            <w:pPr>
              <w:widowControl w:val="0"/>
              <w:autoSpaceDE w:val="0"/>
              <w:autoSpaceDN w:val="0"/>
              <w:rPr>
                <w:rFonts w:eastAsia="MinionPro-Semibold" w:hAnsi="MinionPro-Semibold" w:cs="MinionPro-Semibold"/>
              </w:rPr>
            </w:pPr>
            <w:r>
              <w:rPr>
                <w:rFonts w:eastAsia="MinionPro-Semibold" w:hAnsi="MinionPro-Semibold" w:cs="MinionPro-Semibold"/>
              </w:rPr>
              <w:t>All students will equally participate in this performance objective goal.</w:t>
            </w:r>
          </w:p>
        </w:tc>
      </w:tr>
      <w:tr w:rsidR="00C138A8" w:rsidRPr="00F34C51" w14:paraId="4D42F46F" w14:textId="77777777" w:rsidTr="00864E93">
        <w:trPr>
          <w:trHeight w:val="320"/>
        </w:trPr>
        <w:tc>
          <w:tcPr>
            <w:tcW w:w="7560" w:type="dxa"/>
            <w:shd w:val="clear" w:color="auto" w:fill="DEEAF6" w:themeFill="accent1" w:themeFillTint="33"/>
          </w:tcPr>
          <w:p w14:paraId="649D9A62" w14:textId="77777777" w:rsidR="00C138A8" w:rsidRPr="00F34C51" w:rsidRDefault="00C138A8" w:rsidP="00C138A8">
            <w:pPr>
              <w:widowControl w:val="0"/>
              <w:autoSpaceDE w:val="0"/>
              <w:autoSpaceDN w:val="0"/>
              <w:spacing w:before="45"/>
              <w:ind w:left="2581" w:right="2581"/>
              <w:jc w:val="center"/>
              <w:rPr>
                <w:rFonts w:ascii="MinionPro-Semibold" w:eastAsia="MinionPro-Semibold" w:hAnsi="MinionPro-Semibold" w:cs="MinionPro-Semibold"/>
                <w:b/>
              </w:rPr>
            </w:pPr>
            <w:r w:rsidRPr="00F34C51">
              <w:rPr>
                <w:rFonts w:ascii="MinionPro-Semibold" w:eastAsia="MinionPro-Semibold" w:hAnsi="MinionPro-Semibold" w:cs="MinionPro-Semibold"/>
                <w:b/>
              </w:rPr>
              <w:t>English Learners</w:t>
            </w:r>
          </w:p>
        </w:tc>
        <w:tc>
          <w:tcPr>
            <w:tcW w:w="7284" w:type="dxa"/>
            <w:shd w:val="clear" w:color="auto" w:fill="DEEAF6" w:themeFill="accent1" w:themeFillTint="33"/>
          </w:tcPr>
          <w:p w14:paraId="0D388B41" w14:textId="77777777" w:rsidR="00C138A8" w:rsidRPr="00F34C51" w:rsidRDefault="00C138A8" w:rsidP="00C138A8">
            <w:pPr>
              <w:widowControl w:val="0"/>
              <w:autoSpaceDE w:val="0"/>
              <w:autoSpaceDN w:val="0"/>
              <w:spacing w:before="45"/>
              <w:ind w:left="2555"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Migrant</w:t>
            </w:r>
          </w:p>
        </w:tc>
      </w:tr>
      <w:tr w:rsidR="00C138A8" w:rsidRPr="00F34C51" w14:paraId="59645E07" w14:textId="77777777" w:rsidTr="00864E93">
        <w:trPr>
          <w:trHeight w:val="178"/>
        </w:trPr>
        <w:tc>
          <w:tcPr>
            <w:tcW w:w="7560" w:type="dxa"/>
          </w:tcPr>
          <w:p w14:paraId="44D581C1" w14:textId="77777777" w:rsidR="00C138A8" w:rsidRPr="00F34C51" w:rsidRDefault="00C138A8" w:rsidP="00C138A8">
            <w:pPr>
              <w:widowControl w:val="0"/>
              <w:autoSpaceDE w:val="0"/>
              <w:autoSpaceDN w:val="0"/>
              <w:rPr>
                <w:rFonts w:eastAsia="MinionPro-Semibold" w:hAnsi="MinionPro-Semibold" w:cs="MinionPro-Semibold"/>
              </w:rPr>
            </w:pPr>
          </w:p>
          <w:p w14:paraId="7AC10796" w14:textId="19ABE877" w:rsidR="00C138A8" w:rsidRPr="00F34C51" w:rsidRDefault="00D72349" w:rsidP="00C138A8">
            <w:pPr>
              <w:widowControl w:val="0"/>
              <w:autoSpaceDE w:val="0"/>
              <w:autoSpaceDN w:val="0"/>
              <w:rPr>
                <w:rFonts w:eastAsia="MinionPro-Semibold" w:hAnsi="MinionPro-Semibold" w:cs="MinionPro-Semibold"/>
              </w:rPr>
            </w:pPr>
            <w:r>
              <w:rPr>
                <w:rFonts w:eastAsia="MinionPro-Semibold" w:hAnsi="MinionPro-Semibold" w:cs="MinionPro-Semibold"/>
              </w:rPr>
              <w:t>All students will equally participate in this performance objective goal.</w:t>
            </w:r>
          </w:p>
        </w:tc>
        <w:tc>
          <w:tcPr>
            <w:tcW w:w="7284" w:type="dxa"/>
          </w:tcPr>
          <w:p w14:paraId="55307CED" w14:textId="77777777" w:rsidR="00C138A8" w:rsidRPr="00F34C51" w:rsidRDefault="00C138A8" w:rsidP="00C138A8">
            <w:pPr>
              <w:widowControl w:val="0"/>
              <w:autoSpaceDE w:val="0"/>
              <w:autoSpaceDN w:val="0"/>
              <w:jc w:val="center"/>
              <w:rPr>
                <w:rFonts w:eastAsia="MinionPro-Semibold" w:hAnsi="MinionPro-Semibold" w:cs="MinionPro-Semibold"/>
              </w:rPr>
            </w:pPr>
          </w:p>
          <w:p w14:paraId="5A4D0FCF" w14:textId="6A157B85" w:rsidR="00C138A8" w:rsidRPr="00F34C51" w:rsidRDefault="00C138A8" w:rsidP="00C138A8">
            <w:pPr>
              <w:widowControl w:val="0"/>
              <w:autoSpaceDE w:val="0"/>
              <w:autoSpaceDN w:val="0"/>
              <w:jc w:val="center"/>
              <w:rPr>
                <w:rFonts w:eastAsia="MinionPro-Semibold" w:hAnsi="MinionPro-Semibold" w:cs="MinionPro-Semibold"/>
              </w:rPr>
            </w:pPr>
            <w:r w:rsidRPr="00F34C51">
              <w:rPr>
                <w:rFonts w:eastAsia="MinionPro-Semibold" w:hAnsi="MinionPro-Semibold" w:cs="MinionPro-Semibold"/>
              </w:rPr>
              <w:t>N/A</w:t>
            </w:r>
          </w:p>
        </w:tc>
      </w:tr>
      <w:tr w:rsidR="00C138A8" w:rsidRPr="00F34C51" w14:paraId="1B2AC651" w14:textId="77777777" w:rsidTr="00864E93">
        <w:trPr>
          <w:trHeight w:val="340"/>
        </w:trPr>
        <w:tc>
          <w:tcPr>
            <w:tcW w:w="7560" w:type="dxa"/>
            <w:shd w:val="clear" w:color="auto" w:fill="DEEAF6" w:themeFill="accent1" w:themeFillTint="33"/>
          </w:tcPr>
          <w:p w14:paraId="7A78069C" w14:textId="77777777" w:rsidR="00C138A8" w:rsidRPr="00F34C51" w:rsidRDefault="00C138A8" w:rsidP="00C138A8">
            <w:pPr>
              <w:widowControl w:val="0"/>
              <w:autoSpaceDE w:val="0"/>
              <w:autoSpaceDN w:val="0"/>
              <w:spacing w:before="45"/>
              <w:ind w:left="2581" w:right="2581"/>
              <w:jc w:val="center"/>
              <w:rPr>
                <w:rFonts w:ascii="MinionPro-Semibold" w:eastAsia="MinionPro-Semibold" w:hAnsi="MinionPro-Semibold" w:cs="MinionPro-Semibold"/>
                <w:b/>
              </w:rPr>
            </w:pPr>
            <w:r w:rsidRPr="00F34C51">
              <w:rPr>
                <w:rFonts w:ascii="MinionPro-Semibold" w:eastAsia="MinionPro-Semibold" w:hAnsi="MinionPro-Semibold" w:cs="MinionPro-Semibold"/>
                <w:b/>
              </w:rPr>
              <w:t>Race/Ethnicity/Minority</w:t>
            </w:r>
          </w:p>
        </w:tc>
        <w:tc>
          <w:tcPr>
            <w:tcW w:w="7284" w:type="dxa"/>
            <w:shd w:val="clear" w:color="auto" w:fill="DEEAF6" w:themeFill="accent1" w:themeFillTint="33"/>
          </w:tcPr>
          <w:p w14:paraId="69A2873B" w14:textId="77777777" w:rsidR="00C138A8" w:rsidRPr="00F34C51" w:rsidRDefault="00C138A8" w:rsidP="00C138A8">
            <w:pPr>
              <w:widowControl w:val="0"/>
              <w:autoSpaceDE w:val="0"/>
              <w:autoSpaceDN w:val="0"/>
              <w:spacing w:before="45"/>
              <w:ind w:left="2556" w:right="2556"/>
              <w:jc w:val="center"/>
              <w:rPr>
                <w:rFonts w:ascii="MinionPro-Semibold" w:eastAsia="MinionPro-Semibold" w:hAnsi="MinionPro-Semibold" w:cs="MinionPro-Semibold"/>
                <w:b/>
              </w:rPr>
            </w:pPr>
            <w:r w:rsidRPr="00F34C51">
              <w:rPr>
                <w:rFonts w:ascii="MinionPro-Semibold" w:eastAsia="MinionPro-Semibold" w:hAnsi="MinionPro-Semibold" w:cs="MinionPro-Semibold"/>
                <w:b/>
              </w:rPr>
              <w:t>Students with Disabilities</w:t>
            </w:r>
          </w:p>
        </w:tc>
      </w:tr>
      <w:tr w:rsidR="00C138A8" w:rsidRPr="00F34C51" w14:paraId="33E8E94B" w14:textId="77777777" w:rsidTr="00864E93">
        <w:trPr>
          <w:trHeight w:val="241"/>
        </w:trPr>
        <w:tc>
          <w:tcPr>
            <w:tcW w:w="7560" w:type="dxa"/>
          </w:tcPr>
          <w:p w14:paraId="77780052" w14:textId="77777777" w:rsidR="00C138A8" w:rsidRPr="00F34C51" w:rsidRDefault="00C138A8" w:rsidP="00C138A8">
            <w:pPr>
              <w:widowControl w:val="0"/>
              <w:autoSpaceDE w:val="0"/>
              <w:autoSpaceDN w:val="0"/>
              <w:rPr>
                <w:rFonts w:eastAsia="MinionPro-Semibold" w:hAnsi="MinionPro-Semibold" w:cs="MinionPro-Semibold"/>
              </w:rPr>
            </w:pPr>
          </w:p>
          <w:p w14:paraId="46777B2F" w14:textId="7301CAA2" w:rsidR="00C138A8" w:rsidRPr="00F34C51" w:rsidRDefault="00D72349" w:rsidP="00C138A8">
            <w:pPr>
              <w:widowControl w:val="0"/>
              <w:autoSpaceDE w:val="0"/>
              <w:autoSpaceDN w:val="0"/>
              <w:rPr>
                <w:rFonts w:eastAsia="MinionPro-Semibold" w:hAnsi="MinionPro-Semibold" w:cs="MinionPro-Semibold"/>
              </w:rPr>
            </w:pPr>
            <w:r>
              <w:rPr>
                <w:rFonts w:eastAsia="MinionPro-Semibold" w:hAnsi="MinionPro-Semibold" w:cs="MinionPro-Semibold"/>
              </w:rPr>
              <w:t>All students will equally participate in this performance objective goal.</w:t>
            </w:r>
          </w:p>
        </w:tc>
        <w:tc>
          <w:tcPr>
            <w:tcW w:w="7284" w:type="dxa"/>
          </w:tcPr>
          <w:p w14:paraId="551A8AEB" w14:textId="77777777" w:rsidR="00C138A8" w:rsidRDefault="00C138A8" w:rsidP="00C138A8">
            <w:pPr>
              <w:widowControl w:val="0"/>
              <w:autoSpaceDE w:val="0"/>
              <w:autoSpaceDN w:val="0"/>
              <w:rPr>
                <w:rFonts w:eastAsia="MinionPro-Semibold" w:hAnsi="MinionPro-Semibold" w:cs="MinionPro-Semibold"/>
              </w:rPr>
            </w:pPr>
            <w:r w:rsidRPr="00F34C51">
              <w:rPr>
                <w:rFonts w:eastAsia="MinionPro-Semibold" w:hAnsi="MinionPro-Semibold" w:cs="MinionPro-Semibold"/>
              </w:rPr>
              <w:t xml:space="preserve"> </w:t>
            </w:r>
          </w:p>
          <w:p w14:paraId="70BD9423" w14:textId="76503694" w:rsidR="00D72349" w:rsidRPr="00F34C51" w:rsidRDefault="00D72349" w:rsidP="00C138A8">
            <w:pPr>
              <w:widowControl w:val="0"/>
              <w:autoSpaceDE w:val="0"/>
              <w:autoSpaceDN w:val="0"/>
              <w:rPr>
                <w:rFonts w:eastAsia="MinionPro-Semibold" w:hAnsi="MinionPro-Semibold" w:cs="MinionPro-Semibold"/>
              </w:rPr>
            </w:pPr>
            <w:r>
              <w:rPr>
                <w:rFonts w:eastAsia="MinionPro-Semibold" w:hAnsi="MinionPro-Semibold" w:cs="MinionPro-Semibold"/>
              </w:rPr>
              <w:t>All students will equally participate in this performance objective goal.</w:t>
            </w:r>
          </w:p>
        </w:tc>
      </w:tr>
    </w:tbl>
    <w:p w14:paraId="094AAF5A" w14:textId="77777777" w:rsidR="00864E93" w:rsidRPr="00F34C51" w:rsidRDefault="00864E93" w:rsidP="00864E93"/>
    <w:sectPr w:rsidR="00864E93" w:rsidRPr="00F34C51" w:rsidSect="00864E93">
      <w:footerReference w:type="default" r:id="rId9"/>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C59B79" w14:textId="77777777" w:rsidR="00F84A91" w:rsidRDefault="00F84A91" w:rsidP="00864E93">
      <w:r>
        <w:separator/>
      </w:r>
    </w:p>
  </w:endnote>
  <w:endnote w:type="continuationSeparator" w:id="0">
    <w:p w14:paraId="638942AD" w14:textId="77777777" w:rsidR="00F84A91" w:rsidRDefault="00F84A91" w:rsidP="00864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inionPro-SemiboldIt">
    <w:altName w:val="Times New Roman"/>
    <w:charset w:val="00"/>
    <w:family w:val="roman"/>
    <w:pitch w:val="variable"/>
  </w:font>
  <w:font w:name="MinionPro-Semibold">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A77BB" w14:textId="77777777" w:rsidR="001D246C" w:rsidRPr="00C90CCF" w:rsidRDefault="001D246C">
    <w:pPr>
      <w:tabs>
        <w:tab w:val="center" w:pos="4550"/>
        <w:tab w:val="left" w:pos="5818"/>
      </w:tabs>
      <w:ind w:right="260"/>
      <w:jc w:val="right"/>
      <w:rPr>
        <w:color w:val="222A35" w:themeColor="text2" w:themeShade="80"/>
        <w:szCs w:val="24"/>
      </w:rPr>
    </w:pPr>
    <w:r w:rsidRPr="00C90CCF">
      <w:rPr>
        <w:color w:val="8496B0" w:themeColor="text2" w:themeTint="99"/>
        <w:spacing w:val="60"/>
        <w:szCs w:val="24"/>
      </w:rPr>
      <w:t>Page</w:t>
    </w:r>
    <w:r w:rsidRPr="00C90CCF">
      <w:rPr>
        <w:color w:val="8496B0" w:themeColor="text2" w:themeTint="99"/>
        <w:szCs w:val="24"/>
      </w:rPr>
      <w:t xml:space="preserve"> </w:t>
    </w:r>
    <w:r w:rsidRPr="00C90CCF">
      <w:rPr>
        <w:color w:val="323E4F" w:themeColor="text2" w:themeShade="BF"/>
        <w:szCs w:val="24"/>
      </w:rPr>
      <w:fldChar w:fldCharType="begin"/>
    </w:r>
    <w:r w:rsidRPr="00C90CCF">
      <w:rPr>
        <w:color w:val="323E4F" w:themeColor="text2" w:themeShade="BF"/>
        <w:szCs w:val="24"/>
      </w:rPr>
      <w:instrText xml:space="preserve"> PAGE   \* MERGEFORMAT </w:instrText>
    </w:r>
    <w:r w:rsidRPr="00C90CCF">
      <w:rPr>
        <w:color w:val="323E4F" w:themeColor="text2" w:themeShade="BF"/>
        <w:szCs w:val="24"/>
      </w:rPr>
      <w:fldChar w:fldCharType="separate"/>
    </w:r>
    <w:r w:rsidR="00F62AA3">
      <w:rPr>
        <w:noProof/>
        <w:color w:val="323E4F" w:themeColor="text2" w:themeShade="BF"/>
        <w:szCs w:val="24"/>
      </w:rPr>
      <w:t>12</w:t>
    </w:r>
    <w:r w:rsidRPr="00C90CCF">
      <w:rPr>
        <w:color w:val="323E4F" w:themeColor="text2" w:themeShade="BF"/>
        <w:szCs w:val="24"/>
      </w:rPr>
      <w:fldChar w:fldCharType="end"/>
    </w:r>
    <w:r w:rsidRPr="00C90CCF">
      <w:rPr>
        <w:color w:val="323E4F" w:themeColor="text2" w:themeShade="BF"/>
        <w:szCs w:val="24"/>
      </w:rPr>
      <w:t xml:space="preserve"> | </w:t>
    </w:r>
    <w:r w:rsidRPr="00C90CCF">
      <w:rPr>
        <w:color w:val="323E4F" w:themeColor="text2" w:themeShade="BF"/>
        <w:szCs w:val="24"/>
      </w:rPr>
      <w:fldChar w:fldCharType="begin"/>
    </w:r>
    <w:r w:rsidRPr="00C90CCF">
      <w:rPr>
        <w:color w:val="323E4F" w:themeColor="text2" w:themeShade="BF"/>
        <w:szCs w:val="24"/>
      </w:rPr>
      <w:instrText xml:space="preserve"> NUMPAGES  \* Arabic  \* MERGEFORMAT </w:instrText>
    </w:r>
    <w:r w:rsidRPr="00C90CCF">
      <w:rPr>
        <w:color w:val="323E4F" w:themeColor="text2" w:themeShade="BF"/>
        <w:szCs w:val="24"/>
      </w:rPr>
      <w:fldChar w:fldCharType="separate"/>
    </w:r>
    <w:r w:rsidR="00F62AA3">
      <w:rPr>
        <w:noProof/>
        <w:color w:val="323E4F" w:themeColor="text2" w:themeShade="BF"/>
        <w:szCs w:val="24"/>
      </w:rPr>
      <w:t>12</w:t>
    </w:r>
    <w:r w:rsidRPr="00C90CCF">
      <w:rPr>
        <w:color w:val="323E4F" w:themeColor="text2" w:themeShade="BF"/>
        <w:szCs w:val="24"/>
      </w:rPr>
      <w:fldChar w:fldCharType="end"/>
    </w:r>
  </w:p>
  <w:p w14:paraId="04422170" w14:textId="194401A8" w:rsidR="001D246C" w:rsidRDefault="001D246C">
    <w:pPr>
      <w:pStyle w:val="Footer"/>
    </w:pPr>
    <w:r>
      <w:t>Revision Date:  6/19/18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6328A" w14:textId="77777777" w:rsidR="00F84A91" w:rsidRDefault="00F84A91" w:rsidP="00864E93">
      <w:r>
        <w:separator/>
      </w:r>
    </w:p>
  </w:footnote>
  <w:footnote w:type="continuationSeparator" w:id="0">
    <w:p w14:paraId="5E8ADBFD" w14:textId="77777777" w:rsidR="00F84A91" w:rsidRDefault="00F84A91" w:rsidP="00864E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12EC4"/>
    <w:multiLevelType w:val="hybridMultilevel"/>
    <w:tmpl w:val="C12E7D5A"/>
    <w:lvl w:ilvl="0" w:tplc="786C5900">
      <w:start w:val="1"/>
      <w:numFmt w:val="decimal"/>
      <w:lvlText w:val="%1."/>
      <w:lvlJc w:val="left"/>
      <w:pPr>
        <w:ind w:left="720" w:hanging="360"/>
      </w:pPr>
    </w:lvl>
    <w:lvl w:ilvl="1" w:tplc="B366DACA">
      <w:start w:val="1"/>
      <w:numFmt w:val="decimal"/>
      <w:lvlText w:val="%2."/>
      <w:lvlJc w:val="left"/>
      <w:pPr>
        <w:ind w:left="1440" w:hanging="1080"/>
      </w:pPr>
    </w:lvl>
    <w:lvl w:ilvl="2" w:tplc="05B8A70A">
      <w:start w:val="1"/>
      <w:numFmt w:val="decimal"/>
      <w:lvlText w:val="%3."/>
      <w:lvlJc w:val="left"/>
      <w:pPr>
        <w:ind w:left="2160" w:hanging="1980"/>
      </w:pPr>
    </w:lvl>
    <w:lvl w:ilvl="3" w:tplc="9E443CD8">
      <w:start w:val="1"/>
      <w:numFmt w:val="decimal"/>
      <w:lvlText w:val="%4."/>
      <w:lvlJc w:val="left"/>
      <w:pPr>
        <w:ind w:left="2880" w:hanging="2520"/>
      </w:pPr>
    </w:lvl>
    <w:lvl w:ilvl="4" w:tplc="A32C5116">
      <w:start w:val="1"/>
      <w:numFmt w:val="decimal"/>
      <w:lvlText w:val="%5."/>
      <w:lvlJc w:val="left"/>
      <w:pPr>
        <w:ind w:left="3600" w:hanging="3240"/>
      </w:pPr>
    </w:lvl>
    <w:lvl w:ilvl="5" w:tplc="524A6588">
      <w:start w:val="1"/>
      <w:numFmt w:val="decimal"/>
      <w:lvlText w:val="%6."/>
      <w:lvlJc w:val="left"/>
      <w:pPr>
        <w:ind w:left="4320" w:hanging="4140"/>
      </w:pPr>
    </w:lvl>
    <w:lvl w:ilvl="6" w:tplc="9F727802">
      <w:start w:val="1"/>
      <w:numFmt w:val="decimal"/>
      <w:lvlText w:val="%7."/>
      <w:lvlJc w:val="left"/>
      <w:pPr>
        <w:ind w:left="5040" w:hanging="4680"/>
      </w:pPr>
    </w:lvl>
    <w:lvl w:ilvl="7" w:tplc="83746A46">
      <w:start w:val="1"/>
      <w:numFmt w:val="decimal"/>
      <w:lvlText w:val="%8."/>
      <w:lvlJc w:val="left"/>
      <w:pPr>
        <w:ind w:left="5760" w:hanging="5400"/>
      </w:pPr>
    </w:lvl>
    <w:lvl w:ilvl="8" w:tplc="5C5211D6">
      <w:start w:val="1"/>
      <w:numFmt w:val="decimal"/>
      <w:lvlText w:val="%9."/>
      <w:lvlJc w:val="left"/>
      <w:pPr>
        <w:ind w:left="6480" w:hanging="6300"/>
      </w:pPr>
    </w:lvl>
  </w:abstractNum>
  <w:abstractNum w:abstractNumId="1">
    <w:nsid w:val="2A065226"/>
    <w:multiLevelType w:val="hybridMultilevel"/>
    <w:tmpl w:val="6C56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B17776"/>
    <w:multiLevelType w:val="hybridMultilevel"/>
    <w:tmpl w:val="91AE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50182"/>
    <w:multiLevelType w:val="hybridMultilevel"/>
    <w:tmpl w:val="1A3E1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613582"/>
    <w:multiLevelType w:val="hybridMultilevel"/>
    <w:tmpl w:val="0DD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F476A4"/>
    <w:multiLevelType w:val="hybridMultilevel"/>
    <w:tmpl w:val="F1201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SwMDKxMDezMDQwMjdW0lEKTi0uzszPAykwqwUAXsD5lSwAAAA="/>
  </w:docVars>
  <w:rsids>
    <w:rsidRoot w:val="00E4118F"/>
    <w:rsid w:val="0001776C"/>
    <w:rsid w:val="00023422"/>
    <w:rsid w:val="00042D15"/>
    <w:rsid w:val="00046740"/>
    <w:rsid w:val="00054C03"/>
    <w:rsid w:val="00064AE7"/>
    <w:rsid w:val="000826FE"/>
    <w:rsid w:val="00091396"/>
    <w:rsid w:val="000C2DBD"/>
    <w:rsid w:val="000D5CCD"/>
    <w:rsid w:val="000D5FC9"/>
    <w:rsid w:val="000F007F"/>
    <w:rsid w:val="0010667B"/>
    <w:rsid w:val="00154C29"/>
    <w:rsid w:val="00160614"/>
    <w:rsid w:val="00166481"/>
    <w:rsid w:val="001705FB"/>
    <w:rsid w:val="0017506A"/>
    <w:rsid w:val="001911A5"/>
    <w:rsid w:val="001D246C"/>
    <w:rsid w:val="001E07B3"/>
    <w:rsid w:val="001F3838"/>
    <w:rsid w:val="0023086A"/>
    <w:rsid w:val="002614D6"/>
    <w:rsid w:val="00262232"/>
    <w:rsid w:val="0027080D"/>
    <w:rsid w:val="0028523F"/>
    <w:rsid w:val="00295369"/>
    <w:rsid w:val="002A0AFF"/>
    <w:rsid w:val="002A28AB"/>
    <w:rsid w:val="002E1AEB"/>
    <w:rsid w:val="002F778A"/>
    <w:rsid w:val="0032160F"/>
    <w:rsid w:val="00334692"/>
    <w:rsid w:val="003528D3"/>
    <w:rsid w:val="00355B5D"/>
    <w:rsid w:val="00375CBA"/>
    <w:rsid w:val="00384CEF"/>
    <w:rsid w:val="003862D1"/>
    <w:rsid w:val="00386912"/>
    <w:rsid w:val="00391DF4"/>
    <w:rsid w:val="0039712E"/>
    <w:rsid w:val="003A4818"/>
    <w:rsid w:val="003B727E"/>
    <w:rsid w:val="003C3797"/>
    <w:rsid w:val="003F00EA"/>
    <w:rsid w:val="00401C6C"/>
    <w:rsid w:val="004158C5"/>
    <w:rsid w:val="0042668E"/>
    <w:rsid w:val="004808E8"/>
    <w:rsid w:val="004E077D"/>
    <w:rsid w:val="004E32F2"/>
    <w:rsid w:val="0053011C"/>
    <w:rsid w:val="00543375"/>
    <w:rsid w:val="00556593"/>
    <w:rsid w:val="00556B20"/>
    <w:rsid w:val="005645B0"/>
    <w:rsid w:val="00575DF2"/>
    <w:rsid w:val="005814B4"/>
    <w:rsid w:val="005C5261"/>
    <w:rsid w:val="005C7327"/>
    <w:rsid w:val="005E08A2"/>
    <w:rsid w:val="006030A6"/>
    <w:rsid w:val="006039E1"/>
    <w:rsid w:val="00631C82"/>
    <w:rsid w:val="006623FD"/>
    <w:rsid w:val="00670E91"/>
    <w:rsid w:val="006A3076"/>
    <w:rsid w:val="006A7354"/>
    <w:rsid w:val="006B1DE5"/>
    <w:rsid w:val="006C3C2D"/>
    <w:rsid w:val="006E0348"/>
    <w:rsid w:val="00716EF2"/>
    <w:rsid w:val="007428FD"/>
    <w:rsid w:val="00756C49"/>
    <w:rsid w:val="00762AB4"/>
    <w:rsid w:val="0076647B"/>
    <w:rsid w:val="00773C38"/>
    <w:rsid w:val="0078084A"/>
    <w:rsid w:val="007B4038"/>
    <w:rsid w:val="007C2271"/>
    <w:rsid w:val="007C7D93"/>
    <w:rsid w:val="007D050B"/>
    <w:rsid w:val="007E0024"/>
    <w:rsid w:val="007E35FE"/>
    <w:rsid w:val="0080415E"/>
    <w:rsid w:val="00811118"/>
    <w:rsid w:val="008163EC"/>
    <w:rsid w:val="0083326D"/>
    <w:rsid w:val="00836B20"/>
    <w:rsid w:val="008457BF"/>
    <w:rsid w:val="008527A8"/>
    <w:rsid w:val="00854810"/>
    <w:rsid w:val="008570E0"/>
    <w:rsid w:val="008647B2"/>
    <w:rsid w:val="00864E93"/>
    <w:rsid w:val="00871585"/>
    <w:rsid w:val="00891191"/>
    <w:rsid w:val="00893F1F"/>
    <w:rsid w:val="008B1C1C"/>
    <w:rsid w:val="008C590E"/>
    <w:rsid w:val="008C5EB5"/>
    <w:rsid w:val="008E19F4"/>
    <w:rsid w:val="008E618A"/>
    <w:rsid w:val="008F5EFE"/>
    <w:rsid w:val="00900B35"/>
    <w:rsid w:val="009023AD"/>
    <w:rsid w:val="009075A3"/>
    <w:rsid w:val="00917CB9"/>
    <w:rsid w:val="00920557"/>
    <w:rsid w:val="009254B3"/>
    <w:rsid w:val="00943CA2"/>
    <w:rsid w:val="009B091D"/>
    <w:rsid w:val="009E5876"/>
    <w:rsid w:val="009F58D0"/>
    <w:rsid w:val="00A23551"/>
    <w:rsid w:val="00A51E55"/>
    <w:rsid w:val="00A567A3"/>
    <w:rsid w:val="00A957FD"/>
    <w:rsid w:val="00AB6C9A"/>
    <w:rsid w:val="00AC5B44"/>
    <w:rsid w:val="00AE1758"/>
    <w:rsid w:val="00AE7C51"/>
    <w:rsid w:val="00AF65BE"/>
    <w:rsid w:val="00B14B37"/>
    <w:rsid w:val="00B21981"/>
    <w:rsid w:val="00B25D10"/>
    <w:rsid w:val="00B41E21"/>
    <w:rsid w:val="00B5103A"/>
    <w:rsid w:val="00B553A2"/>
    <w:rsid w:val="00B5785C"/>
    <w:rsid w:val="00B70A27"/>
    <w:rsid w:val="00B94CBF"/>
    <w:rsid w:val="00BA2EA4"/>
    <w:rsid w:val="00BA5CD5"/>
    <w:rsid w:val="00BB42A4"/>
    <w:rsid w:val="00BF3D63"/>
    <w:rsid w:val="00C138A8"/>
    <w:rsid w:val="00C2355B"/>
    <w:rsid w:val="00C34895"/>
    <w:rsid w:val="00C76108"/>
    <w:rsid w:val="00C951B3"/>
    <w:rsid w:val="00C97FDF"/>
    <w:rsid w:val="00CB05DF"/>
    <w:rsid w:val="00CB207B"/>
    <w:rsid w:val="00CF70FC"/>
    <w:rsid w:val="00CF79F9"/>
    <w:rsid w:val="00D014DD"/>
    <w:rsid w:val="00D32444"/>
    <w:rsid w:val="00D72349"/>
    <w:rsid w:val="00D77CBF"/>
    <w:rsid w:val="00D81779"/>
    <w:rsid w:val="00D91A3E"/>
    <w:rsid w:val="00D96DBC"/>
    <w:rsid w:val="00DD18D7"/>
    <w:rsid w:val="00DD3D06"/>
    <w:rsid w:val="00DD5F35"/>
    <w:rsid w:val="00DE1A2A"/>
    <w:rsid w:val="00E15FA2"/>
    <w:rsid w:val="00E33E17"/>
    <w:rsid w:val="00E35308"/>
    <w:rsid w:val="00E4118F"/>
    <w:rsid w:val="00E5273B"/>
    <w:rsid w:val="00E54817"/>
    <w:rsid w:val="00E91FA1"/>
    <w:rsid w:val="00EA3415"/>
    <w:rsid w:val="00EA5CC0"/>
    <w:rsid w:val="00EC1CD8"/>
    <w:rsid w:val="00EC4AEA"/>
    <w:rsid w:val="00EE592F"/>
    <w:rsid w:val="00F26C8A"/>
    <w:rsid w:val="00F32026"/>
    <w:rsid w:val="00F32F41"/>
    <w:rsid w:val="00F34C51"/>
    <w:rsid w:val="00F4443E"/>
    <w:rsid w:val="00F45A81"/>
    <w:rsid w:val="00F62AA3"/>
    <w:rsid w:val="00F657A2"/>
    <w:rsid w:val="00F84A91"/>
    <w:rsid w:val="00FD0BE6"/>
    <w:rsid w:val="00FD1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0D25C"/>
  <w15:chartTrackingRefBased/>
  <w15:docId w15:val="{80515056-2824-47ED-98D1-2C00D878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1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242E8"/>
    <w:pPr>
      <w:keepNext/>
      <w:jc w:val="center"/>
      <w:outlineLvl w:val="0"/>
    </w:pPr>
    <w:rPr>
      <w:b/>
    </w:rPr>
  </w:style>
  <w:style w:type="paragraph" w:styleId="Heading2">
    <w:name w:val="heading 2"/>
    <w:basedOn w:val="Normal"/>
    <w:next w:val="Normal"/>
    <w:link w:val="Heading2Char"/>
    <w:semiHidden/>
    <w:unhideWhenUsed/>
    <w:qFormat/>
    <w:rsid w:val="006242E8"/>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D33A3"/>
    <w:pPr>
      <w:jc w:val="center"/>
    </w:pPr>
    <w:rPr>
      <w:b/>
      <w:sz w:val="24"/>
    </w:rPr>
  </w:style>
  <w:style w:type="character" w:customStyle="1" w:styleId="TitleChar">
    <w:name w:val="Title Char"/>
    <w:basedOn w:val="DefaultParagraphFont"/>
    <w:link w:val="Title"/>
    <w:rsid w:val="00DD33A3"/>
    <w:rPr>
      <w:rFonts w:ascii="Times New Roman" w:eastAsia="Times New Roman" w:hAnsi="Times New Roman" w:cs="Times New Roman"/>
      <w:b/>
      <w:sz w:val="24"/>
      <w:szCs w:val="20"/>
    </w:rPr>
  </w:style>
  <w:style w:type="table" w:styleId="TableGrid">
    <w:name w:val="Table Grid"/>
    <w:basedOn w:val="TableNormal"/>
    <w:uiPriority w:val="59"/>
    <w:rsid w:val="00DD33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3A3"/>
    <w:pPr>
      <w:ind w:left="720"/>
      <w:contextualSpacing/>
    </w:pPr>
  </w:style>
  <w:style w:type="paragraph" w:styleId="Header">
    <w:name w:val="header"/>
    <w:basedOn w:val="Normal"/>
    <w:link w:val="HeaderChar"/>
    <w:uiPriority w:val="99"/>
    <w:unhideWhenUsed/>
    <w:rsid w:val="00C90CCF"/>
    <w:pPr>
      <w:tabs>
        <w:tab w:val="center" w:pos="4680"/>
        <w:tab w:val="right" w:pos="9360"/>
      </w:tabs>
    </w:pPr>
  </w:style>
  <w:style w:type="character" w:customStyle="1" w:styleId="HeaderChar">
    <w:name w:val="Header Char"/>
    <w:basedOn w:val="DefaultParagraphFont"/>
    <w:link w:val="Header"/>
    <w:uiPriority w:val="99"/>
    <w:rsid w:val="00C90CC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90CCF"/>
    <w:pPr>
      <w:tabs>
        <w:tab w:val="center" w:pos="4680"/>
        <w:tab w:val="right" w:pos="9360"/>
      </w:tabs>
    </w:pPr>
  </w:style>
  <w:style w:type="character" w:customStyle="1" w:styleId="FooterChar">
    <w:name w:val="Footer Char"/>
    <w:basedOn w:val="DefaultParagraphFont"/>
    <w:link w:val="Footer"/>
    <w:uiPriority w:val="99"/>
    <w:rsid w:val="00C90CCF"/>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242E8"/>
    <w:rPr>
      <w:rFonts w:ascii="Times New Roman" w:eastAsia="Times New Roman" w:hAnsi="Times New Roman" w:cs="Times New Roman"/>
      <w:b/>
      <w:sz w:val="20"/>
      <w:szCs w:val="20"/>
    </w:rPr>
  </w:style>
  <w:style w:type="character" w:customStyle="1" w:styleId="Heading2Char">
    <w:name w:val="Heading 2 Char"/>
    <w:basedOn w:val="DefaultParagraphFont"/>
    <w:link w:val="Heading2"/>
    <w:semiHidden/>
    <w:rsid w:val="006242E8"/>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AE1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0F4"/>
    <w:rPr>
      <w:rFonts w:ascii="Segoe UI" w:eastAsia="Times New Roman" w:hAnsi="Segoe UI" w:cs="Segoe UI"/>
      <w:sz w:val="18"/>
      <w:szCs w:val="18"/>
    </w:rPr>
  </w:style>
  <w:style w:type="table" w:customStyle="1" w:styleId="TableGrid1">
    <w:name w:val="Table Grid1"/>
    <w:basedOn w:val="TableNormal"/>
    <w:next w:val="TableGrid"/>
    <w:uiPriority w:val="59"/>
    <w:rsid w:val="008D4C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5088">
      <w:bodyDiv w:val="1"/>
      <w:marLeft w:val="0"/>
      <w:marRight w:val="0"/>
      <w:marTop w:val="0"/>
      <w:marBottom w:val="0"/>
      <w:divBdr>
        <w:top w:val="none" w:sz="0" w:space="0" w:color="auto"/>
        <w:left w:val="none" w:sz="0" w:space="0" w:color="auto"/>
        <w:bottom w:val="none" w:sz="0" w:space="0" w:color="auto"/>
        <w:right w:val="none" w:sz="0" w:space="0" w:color="auto"/>
      </w:divBdr>
    </w:div>
    <w:div w:id="530806122">
      <w:bodyDiv w:val="1"/>
      <w:marLeft w:val="0"/>
      <w:marRight w:val="0"/>
      <w:marTop w:val="0"/>
      <w:marBottom w:val="0"/>
      <w:divBdr>
        <w:top w:val="none" w:sz="0" w:space="0" w:color="auto"/>
        <w:left w:val="none" w:sz="0" w:space="0" w:color="auto"/>
        <w:bottom w:val="none" w:sz="0" w:space="0" w:color="auto"/>
        <w:right w:val="none" w:sz="0" w:space="0" w:color="auto"/>
      </w:divBdr>
    </w:div>
    <w:div w:id="568883021">
      <w:bodyDiv w:val="1"/>
      <w:marLeft w:val="0"/>
      <w:marRight w:val="0"/>
      <w:marTop w:val="0"/>
      <w:marBottom w:val="0"/>
      <w:divBdr>
        <w:top w:val="none" w:sz="0" w:space="0" w:color="auto"/>
        <w:left w:val="none" w:sz="0" w:space="0" w:color="auto"/>
        <w:bottom w:val="none" w:sz="0" w:space="0" w:color="auto"/>
        <w:right w:val="none" w:sz="0" w:space="0" w:color="auto"/>
      </w:divBdr>
    </w:div>
    <w:div w:id="914125473">
      <w:bodyDiv w:val="1"/>
      <w:marLeft w:val="0"/>
      <w:marRight w:val="0"/>
      <w:marTop w:val="0"/>
      <w:marBottom w:val="0"/>
      <w:divBdr>
        <w:top w:val="none" w:sz="0" w:space="0" w:color="auto"/>
        <w:left w:val="none" w:sz="0" w:space="0" w:color="auto"/>
        <w:bottom w:val="none" w:sz="0" w:space="0" w:color="auto"/>
        <w:right w:val="none" w:sz="0" w:space="0" w:color="auto"/>
      </w:divBdr>
    </w:div>
    <w:div w:id="1090856244">
      <w:bodyDiv w:val="1"/>
      <w:marLeft w:val="0"/>
      <w:marRight w:val="0"/>
      <w:marTop w:val="0"/>
      <w:marBottom w:val="0"/>
      <w:divBdr>
        <w:top w:val="none" w:sz="0" w:space="0" w:color="auto"/>
        <w:left w:val="none" w:sz="0" w:space="0" w:color="auto"/>
        <w:bottom w:val="none" w:sz="0" w:space="0" w:color="auto"/>
        <w:right w:val="none" w:sz="0" w:space="0" w:color="auto"/>
      </w:divBdr>
    </w:div>
    <w:div w:id="13467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Technology Department</Company>
  <LinksUpToDate>false</LinksUpToDate>
  <CharactersWithSpaces>15492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Joane M</dc:creator>
  <cp:keywords/>
  <dc:description/>
  <cp:lastModifiedBy>Metts, Lesley J</cp:lastModifiedBy>
  <cp:revision>3</cp:revision>
  <cp:lastPrinted>2018-09-28T14:56:00Z</cp:lastPrinted>
  <dcterms:created xsi:type="dcterms:W3CDTF">2018-10-01T12:57:00Z</dcterms:created>
  <dcterms:modified xsi:type="dcterms:W3CDTF">2018-10-01T12:57:00Z</dcterms:modified>
</cp:coreProperties>
</file>